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522" w:tblpY="4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98"/>
        <w:gridCol w:w="8802"/>
      </w:tblGrid>
      <w:tr w:rsidR="00A06383" w:rsidRPr="00444752" w:rsidTr="00FA0918">
        <w:tc>
          <w:tcPr>
            <w:tcW w:w="10800" w:type="dxa"/>
            <w:gridSpan w:val="2"/>
          </w:tcPr>
          <w:p w:rsidR="00A06383" w:rsidRPr="00444752" w:rsidRDefault="00E83D70" w:rsidP="00FA0918">
            <w:pPr>
              <w:pStyle w:val="NoSpacing"/>
              <w:rPr>
                <w:rFonts w:ascii="Comic Sans MS" w:hAnsi="Comic Sans MS"/>
                <w:szCs w:val="24"/>
              </w:rPr>
            </w:pPr>
            <w:r>
              <w:rPr>
                <w:rFonts w:ascii="Comic Sans MS" w:hAnsi="Comic Sans MS"/>
                <w:szCs w:val="24"/>
              </w:rPr>
              <w:t xml:space="preserve"> </w:t>
            </w:r>
            <w:r w:rsidR="005D54EC">
              <w:rPr>
                <w:rFonts w:ascii="Comic Sans MS" w:hAnsi="Comic Sans MS"/>
                <w:szCs w:val="24"/>
              </w:rPr>
              <w:t xml:space="preserve"> </w:t>
            </w:r>
            <w:r w:rsidR="00A06383" w:rsidRPr="00BA000D">
              <w:rPr>
                <w:rFonts w:ascii="Comic Sans MS" w:hAnsi="Comic Sans MS"/>
                <w:szCs w:val="24"/>
              </w:rPr>
              <w:t>SS.7.C.1.3 Describe how English policies and responses to Colonial concerns led to the writing of the Declaration of Independence</w:t>
            </w:r>
          </w:p>
        </w:tc>
      </w:tr>
      <w:tr w:rsidR="00A06383" w:rsidRPr="007F27E6" w:rsidTr="00890387">
        <w:tc>
          <w:tcPr>
            <w:tcW w:w="1998" w:type="dxa"/>
          </w:tcPr>
          <w:p w:rsidR="00A06383" w:rsidRPr="007F27E6" w:rsidRDefault="00A06383" w:rsidP="00FA0918">
            <w:pPr>
              <w:pStyle w:val="NoSpacing"/>
              <w:jc w:val="center"/>
              <w:rPr>
                <w:rFonts w:ascii="Comic Sans MS" w:hAnsi="Comic Sans MS"/>
                <w:b/>
                <w:szCs w:val="24"/>
              </w:rPr>
            </w:pPr>
            <w:r w:rsidRPr="00D82052">
              <w:rPr>
                <w:rFonts w:ascii="Comic Sans MS" w:hAnsi="Comic Sans MS"/>
                <w:b/>
                <w:szCs w:val="24"/>
              </w:rPr>
              <w:t>Questions</w:t>
            </w:r>
          </w:p>
        </w:tc>
        <w:tc>
          <w:tcPr>
            <w:tcW w:w="8802" w:type="dxa"/>
          </w:tcPr>
          <w:p w:rsidR="00A06383" w:rsidRPr="007F27E6" w:rsidRDefault="00A06383" w:rsidP="00FA0918">
            <w:pPr>
              <w:pStyle w:val="NoSpacing"/>
              <w:jc w:val="center"/>
              <w:rPr>
                <w:rFonts w:ascii="Comic Sans MS" w:hAnsi="Comic Sans MS"/>
                <w:b/>
                <w:szCs w:val="24"/>
              </w:rPr>
            </w:pPr>
            <w:r w:rsidRPr="00444752">
              <w:rPr>
                <w:rFonts w:ascii="Comic Sans MS" w:hAnsi="Comic Sans MS"/>
                <w:b/>
                <w:szCs w:val="24"/>
              </w:rPr>
              <w:t>Civics Learning Targets</w:t>
            </w:r>
          </w:p>
        </w:tc>
      </w:tr>
      <w:tr w:rsidR="00A06383" w:rsidRPr="00BA000D" w:rsidTr="00890387">
        <w:tc>
          <w:tcPr>
            <w:tcW w:w="1998" w:type="dxa"/>
          </w:tcPr>
          <w:p w:rsidR="00A06383" w:rsidRDefault="00A06383" w:rsidP="00FA0918">
            <w:pPr>
              <w:pStyle w:val="NoSpacing"/>
              <w:rPr>
                <w:rFonts w:ascii="Comic Sans MS" w:eastAsia="Times New Roman" w:hAnsi="Comic Sans MS" w:cs="Arial"/>
                <w:sz w:val="20"/>
                <w:szCs w:val="20"/>
              </w:rPr>
            </w:pPr>
            <w:r>
              <w:rPr>
                <w:rFonts w:ascii="Comic Sans MS" w:eastAsia="Times New Roman" w:hAnsi="Comic Sans MS" w:cs="Arial"/>
                <w:sz w:val="20"/>
                <w:szCs w:val="20"/>
              </w:rPr>
              <w:t>*</w:t>
            </w: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r>
              <w:rPr>
                <w:rFonts w:ascii="Comic Sans MS" w:eastAsia="Times New Roman" w:hAnsi="Comic Sans MS" w:cs="Arial"/>
                <w:sz w:val="20"/>
                <w:szCs w:val="20"/>
              </w:rPr>
              <w:t>*</w:t>
            </w: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r>
              <w:rPr>
                <w:rFonts w:ascii="Comic Sans MS" w:eastAsia="Times New Roman" w:hAnsi="Comic Sans MS" w:cs="Arial"/>
                <w:sz w:val="20"/>
                <w:szCs w:val="20"/>
              </w:rPr>
              <w:t>*</w:t>
            </w: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r>
              <w:rPr>
                <w:rFonts w:ascii="Comic Sans MS" w:eastAsia="Times New Roman" w:hAnsi="Comic Sans MS" w:cs="Arial"/>
                <w:sz w:val="20"/>
                <w:szCs w:val="20"/>
              </w:rPr>
              <w:t>*</w:t>
            </w: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Default="00A06383" w:rsidP="00FA0918">
            <w:pPr>
              <w:pStyle w:val="NoSpacing"/>
              <w:rPr>
                <w:rFonts w:ascii="Comic Sans MS" w:eastAsia="Times New Roman" w:hAnsi="Comic Sans MS" w:cs="Arial"/>
                <w:sz w:val="20"/>
                <w:szCs w:val="20"/>
              </w:rPr>
            </w:pPr>
          </w:p>
          <w:p w:rsidR="00A06383" w:rsidRPr="00F74942" w:rsidRDefault="00A06383" w:rsidP="00FA0918">
            <w:pPr>
              <w:pStyle w:val="NoSpacing"/>
              <w:rPr>
                <w:rFonts w:ascii="Comic Sans MS" w:eastAsia="Times New Roman" w:hAnsi="Comic Sans MS" w:cs="Arial"/>
                <w:sz w:val="20"/>
                <w:szCs w:val="20"/>
              </w:rPr>
            </w:pPr>
            <w:r>
              <w:rPr>
                <w:rFonts w:ascii="Comic Sans MS" w:eastAsia="Times New Roman" w:hAnsi="Comic Sans MS" w:cs="Arial"/>
                <w:sz w:val="20"/>
                <w:szCs w:val="20"/>
              </w:rPr>
              <w:t>*</w:t>
            </w:r>
          </w:p>
        </w:tc>
        <w:tc>
          <w:tcPr>
            <w:tcW w:w="8802" w:type="dxa"/>
          </w:tcPr>
          <w:p w:rsidR="00A06383" w:rsidRDefault="00A06383" w:rsidP="00FA0918">
            <w:pPr>
              <w:autoSpaceDE w:val="0"/>
              <w:autoSpaceDN w:val="0"/>
              <w:adjustRightInd w:val="0"/>
              <w:spacing w:after="0" w:line="360" w:lineRule="auto"/>
              <w:rPr>
                <w:rFonts w:ascii="Comic Sans MS" w:hAnsi="Comic Sans MS"/>
                <w:sz w:val="20"/>
                <w:szCs w:val="20"/>
              </w:rPr>
            </w:pPr>
            <w:r>
              <w:rPr>
                <w:rFonts w:ascii="Comic Sans MS" w:hAnsi="Comic Sans MS"/>
                <w:sz w:val="20"/>
                <w:szCs w:val="20"/>
              </w:rPr>
              <w:t>I can define important vocabulary terms:</w:t>
            </w:r>
          </w:p>
          <w:p w:rsidR="00A06383" w:rsidRPr="00A6203B" w:rsidRDefault="00A06383"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 xml:space="preserve">boycott: </w:t>
            </w:r>
            <w:r w:rsidRPr="00A6203B">
              <w:rPr>
                <w:rFonts w:asciiTheme="minorHAnsi" w:eastAsiaTheme="minorHAnsi" w:hAnsiTheme="minorHAnsi" w:cstheme="minorBidi"/>
              </w:rPr>
              <w:t xml:space="preserve"> </w:t>
            </w:r>
            <w:r w:rsidRPr="00A6203B">
              <w:rPr>
                <w:rFonts w:ascii="Comic Sans MS" w:hAnsi="Comic Sans MS"/>
                <w:sz w:val="20"/>
                <w:szCs w:val="20"/>
                <w:highlight w:val="yellow"/>
              </w:rPr>
              <w:t xml:space="preserve">refusal to buy or use goods or </w:t>
            </w:r>
            <w:r w:rsidRPr="00E817CE">
              <w:rPr>
                <w:rFonts w:ascii="Comic Sans MS" w:hAnsi="Comic Sans MS"/>
                <w:sz w:val="20"/>
                <w:szCs w:val="20"/>
                <w:highlight w:val="yellow"/>
              </w:rPr>
              <w:t>services</w:t>
            </w:r>
            <w:r w:rsidR="00E817CE" w:rsidRPr="00E817CE">
              <w:rPr>
                <w:rFonts w:ascii="Comic Sans MS" w:hAnsi="Comic Sans MS"/>
                <w:sz w:val="20"/>
                <w:szCs w:val="20"/>
                <w:highlight w:val="yellow"/>
              </w:rPr>
              <w:t xml:space="preserve"> (form of protest)</w:t>
            </w:r>
          </w:p>
          <w:p w:rsidR="00A06383" w:rsidRPr="00A6203B" w:rsidRDefault="00A06383"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 xml:space="preserve">repeal: </w:t>
            </w:r>
            <w:r w:rsidRPr="00A6203B">
              <w:t xml:space="preserve"> </w:t>
            </w:r>
            <w:r w:rsidRPr="00A6203B">
              <w:rPr>
                <w:rFonts w:ascii="Comic Sans MS" w:hAnsi="Comic Sans MS"/>
                <w:sz w:val="20"/>
                <w:szCs w:val="20"/>
                <w:highlight w:val="yellow"/>
              </w:rPr>
              <w:t>To cancel a law</w:t>
            </w:r>
          </w:p>
          <w:p w:rsidR="00A06383" w:rsidRPr="00A6203B" w:rsidRDefault="00A06383"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 xml:space="preserve">goods: </w:t>
            </w:r>
            <w:r w:rsidRPr="00A6203B">
              <w:t xml:space="preserve"> </w:t>
            </w:r>
            <w:r w:rsidRPr="00A6203B">
              <w:rPr>
                <w:rFonts w:ascii="Comic Sans MS" w:hAnsi="Comic Sans MS"/>
                <w:sz w:val="20"/>
                <w:szCs w:val="20"/>
                <w:highlight w:val="yellow"/>
              </w:rPr>
              <w:t>merchandise or objects for sale or trade</w:t>
            </w:r>
            <w:r w:rsidR="007009F0">
              <w:rPr>
                <w:rFonts w:ascii="Comic Sans MS" w:hAnsi="Comic Sans MS"/>
                <w:sz w:val="20"/>
                <w:szCs w:val="20"/>
              </w:rPr>
              <w:t xml:space="preserve"> </w:t>
            </w:r>
            <w:r w:rsidR="004A0DC8">
              <w:rPr>
                <w:rFonts w:ascii="Comic Sans MS" w:hAnsi="Comic Sans MS"/>
                <w:sz w:val="20"/>
                <w:szCs w:val="20"/>
              </w:rPr>
              <w:t xml:space="preserve"> </w:t>
            </w:r>
          </w:p>
          <w:p w:rsidR="00A06383" w:rsidRPr="00A6203B" w:rsidRDefault="00A06383"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legislature:</w:t>
            </w:r>
            <w:r w:rsidRPr="00A6203B">
              <w:t xml:space="preserve"> </w:t>
            </w:r>
            <w:r w:rsidRPr="00A6203B">
              <w:rPr>
                <w:rFonts w:ascii="Comic Sans MS" w:hAnsi="Comic Sans MS"/>
                <w:sz w:val="20"/>
                <w:szCs w:val="20"/>
                <w:highlight w:val="yellow"/>
              </w:rPr>
              <w:t>governing body responsible for making laws</w:t>
            </w:r>
          </w:p>
          <w:p w:rsidR="00A06383" w:rsidRPr="00A6203B" w:rsidRDefault="00A06383"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Parliament:</w:t>
            </w:r>
            <w:r w:rsidRPr="00A6203B">
              <w:rPr>
                <w:rFonts w:asciiTheme="minorHAnsi" w:eastAsiaTheme="minorHAnsi" w:hAnsiTheme="minorHAnsi" w:cstheme="minorBidi"/>
              </w:rPr>
              <w:t xml:space="preserve"> </w:t>
            </w:r>
            <w:r w:rsidRPr="00A6203B">
              <w:rPr>
                <w:rFonts w:ascii="Comic Sans MS" w:hAnsi="Comic Sans MS"/>
                <w:sz w:val="20"/>
                <w:szCs w:val="20"/>
                <w:highlight w:val="yellow"/>
              </w:rPr>
              <w:t>the name of the English legislature</w:t>
            </w:r>
          </w:p>
          <w:p w:rsidR="00D9053C" w:rsidRPr="00A6203B" w:rsidRDefault="00D9053C"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Representation:</w:t>
            </w:r>
            <w:r w:rsidRPr="00A6203B">
              <w:rPr>
                <w:rFonts w:asciiTheme="minorHAnsi" w:eastAsiaTheme="minorHAnsi" w:hAnsiTheme="minorHAnsi" w:cstheme="minorBidi"/>
              </w:rPr>
              <w:t xml:space="preserve"> </w:t>
            </w:r>
            <w:r w:rsidRPr="00A6203B">
              <w:rPr>
                <w:rFonts w:ascii="Comic Sans MS" w:hAnsi="Comic Sans MS"/>
                <w:sz w:val="20"/>
                <w:szCs w:val="20"/>
                <w:highlight w:val="yellow"/>
              </w:rPr>
              <w:t>a person or group acting on behalf of another person or group</w:t>
            </w:r>
          </w:p>
          <w:p w:rsidR="00214B1E" w:rsidRPr="00A6203B" w:rsidRDefault="00214B1E"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 xml:space="preserve">Grievances: </w:t>
            </w:r>
            <w:r w:rsidRPr="00A6203B">
              <w:rPr>
                <w:rFonts w:ascii="Comic Sans MS" w:hAnsi="Comic Sans MS"/>
                <w:sz w:val="20"/>
                <w:szCs w:val="20"/>
                <w:highlight w:val="yellow"/>
              </w:rPr>
              <w:t xml:space="preserve">complaint about </w:t>
            </w:r>
            <w:r w:rsidR="0058198B" w:rsidRPr="00A6203B">
              <w:rPr>
                <w:rFonts w:ascii="Comic Sans MS" w:hAnsi="Comic Sans MS"/>
                <w:sz w:val="20"/>
                <w:szCs w:val="20"/>
                <w:highlight w:val="yellow"/>
              </w:rPr>
              <w:t>a concern</w:t>
            </w:r>
          </w:p>
          <w:p w:rsidR="00214B1E" w:rsidRDefault="00214B1E" w:rsidP="00A06383">
            <w:pPr>
              <w:pStyle w:val="ListParagraph"/>
              <w:numPr>
                <w:ilvl w:val="0"/>
                <w:numId w:val="3"/>
              </w:numPr>
              <w:autoSpaceDE w:val="0"/>
              <w:autoSpaceDN w:val="0"/>
              <w:adjustRightInd w:val="0"/>
              <w:spacing w:after="0" w:line="360" w:lineRule="auto"/>
              <w:rPr>
                <w:rFonts w:ascii="Comic Sans MS" w:hAnsi="Comic Sans MS"/>
                <w:sz w:val="20"/>
                <w:szCs w:val="20"/>
              </w:rPr>
            </w:pPr>
            <w:r w:rsidRPr="00A6203B">
              <w:rPr>
                <w:rFonts w:ascii="Comic Sans MS" w:hAnsi="Comic Sans MS"/>
                <w:sz w:val="20"/>
                <w:szCs w:val="20"/>
              </w:rPr>
              <w:t xml:space="preserve">Taxation: </w:t>
            </w:r>
            <w:r w:rsidR="0058198B" w:rsidRPr="00A6203B">
              <w:rPr>
                <w:rFonts w:ascii="Arial Narrow" w:hAnsi="Arial Narrow"/>
              </w:rPr>
              <w:t xml:space="preserve"> </w:t>
            </w:r>
            <w:r w:rsidR="0058198B" w:rsidRPr="00A6203B">
              <w:rPr>
                <w:rFonts w:ascii="Comic Sans MS" w:hAnsi="Comic Sans MS"/>
                <w:sz w:val="20"/>
                <w:szCs w:val="20"/>
                <w:highlight w:val="yellow"/>
              </w:rPr>
              <w:t>Money government collects from citizens to pay for public services</w:t>
            </w:r>
          </w:p>
          <w:p w:rsidR="00FC598B" w:rsidRDefault="00FC598B" w:rsidP="00FC598B">
            <w:pPr>
              <w:autoSpaceDE w:val="0"/>
              <w:autoSpaceDN w:val="0"/>
              <w:adjustRightInd w:val="0"/>
              <w:spacing w:after="0" w:line="360" w:lineRule="auto"/>
              <w:rPr>
                <w:rFonts w:ascii="Comic Sans MS" w:hAnsi="Comic Sans MS"/>
                <w:sz w:val="20"/>
                <w:szCs w:val="20"/>
              </w:rPr>
            </w:pPr>
            <w:r>
              <w:rPr>
                <w:rFonts w:ascii="Comic Sans MS" w:hAnsi="Comic Sans MS"/>
                <w:sz w:val="20"/>
                <w:szCs w:val="20"/>
              </w:rPr>
              <w:t>I can explain the connection between boycotting and parliament’s repeal of an act.</w:t>
            </w:r>
          </w:p>
          <w:p w:rsidR="00FC598B" w:rsidRPr="00F41E62" w:rsidRDefault="00FC598B" w:rsidP="00FC598B">
            <w:pPr>
              <w:pStyle w:val="ListParagraph"/>
              <w:numPr>
                <w:ilvl w:val="0"/>
                <w:numId w:val="5"/>
              </w:numPr>
              <w:autoSpaceDE w:val="0"/>
              <w:autoSpaceDN w:val="0"/>
              <w:adjustRightInd w:val="0"/>
              <w:spacing w:after="0" w:line="360" w:lineRule="auto"/>
              <w:rPr>
                <w:rFonts w:ascii="Comic Sans MS" w:hAnsi="Comic Sans MS"/>
                <w:sz w:val="20"/>
                <w:szCs w:val="20"/>
                <w:highlight w:val="yellow"/>
              </w:rPr>
            </w:pPr>
            <w:r w:rsidRPr="00F41E62">
              <w:rPr>
                <w:rFonts w:ascii="Comic Sans MS" w:hAnsi="Comic Sans MS"/>
                <w:sz w:val="20"/>
                <w:szCs w:val="20"/>
                <w:highlight w:val="yellow"/>
              </w:rPr>
              <w:t xml:space="preserve">Colonists would boycott British goods </w:t>
            </w:r>
            <w:r>
              <w:rPr>
                <w:rFonts w:ascii="Comic Sans MS" w:hAnsi="Comic Sans MS"/>
                <w:sz w:val="20"/>
                <w:szCs w:val="20"/>
                <w:highlight w:val="yellow"/>
              </w:rPr>
              <w:t xml:space="preserve">to show their disapproval </w:t>
            </w:r>
            <w:r w:rsidRPr="00F41E62">
              <w:rPr>
                <w:rFonts w:ascii="Comic Sans MS" w:hAnsi="Comic Sans MS"/>
                <w:sz w:val="20"/>
                <w:szCs w:val="20"/>
                <w:highlight w:val="yellow"/>
              </w:rPr>
              <w:t xml:space="preserve">in an effort to make parliament </w:t>
            </w:r>
            <w:r>
              <w:rPr>
                <w:rFonts w:ascii="Comic Sans MS" w:hAnsi="Comic Sans MS"/>
                <w:sz w:val="20"/>
                <w:szCs w:val="20"/>
                <w:highlight w:val="yellow"/>
              </w:rPr>
              <w:t>repeal acts that were</w:t>
            </w:r>
            <w:r w:rsidRPr="00F41E62">
              <w:rPr>
                <w:rFonts w:ascii="Comic Sans MS" w:hAnsi="Comic Sans MS"/>
                <w:sz w:val="20"/>
                <w:szCs w:val="20"/>
                <w:highlight w:val="yellow"/>
              </w:rPr>
              <w:t xml:space="preserve"> created.</w:t>
            </w:r>
            <w:r w:rsidR="0058198B">
              <w:rPr>
                <w:rFonts w:ascii="Comic Sans MS" w:hAnsi="Comic Sans MS"/>
                <w:sz w:val="20"/>
                <w:szCs w:val="20"/>
                <w:highlight w:val="yellow"/>
              </w:rPr>
              <w:t xml:space="preserve"> Parliament would </w:t>
            </w:r>
            <w:r w:rsidR="00DB0760">
              <w:rPr>
                <w:rFonts w:ascii="Comic Sans MS" w:hAnsi="Comic Sans MS"/>
                <w:sz w:val="20"/>
                <w:szCs w:val="20"/>
                <w:highlight w:val="yellow"/>
              </w:rPr>
              <w:t xml:space="preserve">repeal, </w:t>
            </w:r>
            <w:r w:rsidR="009257EE">
              <w:rPr>
                <w:rFonts w:ascii="Comic Sans MS" w:hAnsi="Comic Sans MS"/>
                <w:sz w:val="20"/>
                <w:szCs w:val="20"/>
                <w:highlight w:val="yellow"/>
              </w:rPr>
              <w:t>and then</w:t>
            </w:r>
            <w:r w:rsidR="0058198B">
              <w:rPr>
                <w:rFonts w:ascii="Comic Sans MS" w:hAnsi="Comic Sans MS"/>
                <w:sz w:val="20"/>
                <w:szCs w:val="20"/>
                <w:highlight w:val="yellow"/>
              </w:rPr>
              <w:t xml:space="preserve"> create a new act that caused more colonial concerns. </w:t>
            </w:r>
          </w:p>
          <w:p w:rsidR="007F05AD" w:rsidRDefault="00A06383" w:rsidP="007F05AD">
            <w:pPr>
              <w:autoSpaceDE w:val="0"/>
              <w:autoSpaceDN w:val="0"/>
              <w:adjustRightInd w:val="0"/>
              <w:spacing w:after="0" w:line="360" w:lineRule="auto"/>
              <w:rPr>
                <w:rFonts w:ascii="Comic Sans MS" w:hAnsi="Comic Sans MS"/>
                <w:sz w:val="20"/>
                <w:szCs w:val="20"/>
              </w:rPr>
            </w:pPr>
            <w:r w:rsidRPr="00BA000D">
              <w:rPr>
                <w:rFonts w:ascii="Comic Sans MS" w:hAnsi="Comic Sans MS"/>
                <w:sz w:val="20"/>
                <w:szCs w:val="20"/>
              </w:rPr>
              <w:t xml:space="preserve">I can </w:t>
            </w:r>
            <w:r w:rsidR="00FC598B">
              <w:rPr>
                <w:rFonts w:ascii="Comic Sans MS" w:hAnsi="Comic Sans MS"/>
                <w:sz w:val="20"/>
                <w:szCs w:val="20"/>
              </w:rPr>
              <w:t>explain</w:t>
            </w:r>
            <w:r w:rsidRPr="00BA000D">
              <w:rPr>
                <w:rFonts w:ascii="Comic Sans MS" w:hAnsi="Comic Sans MS"/>
                <w:sz w:val="20"/>
                <w:szCs w:val="20"/>
              </w:rPr>
              <w:t xml:space="preserve"> the colonists’</w:t>
            </w:r>
            <w:r w:rsidR="007F05AD">
              <w:rPr>
                <w:rFonts w:ascii="Comic Sans MS" w:hAnsi="Comic Sans MS"/>
                <w:sz w:val="20"/>
                <w:szCs w:val="20"/>
              </w:rPr>
              <w:t xml:space="preserve"> 3 main concerns about British policies:</w:t>
            </w:r>
          </w:p>
          <w:p w:rsidR="00AA2A62" w:rsidRDefault="00A06383" w:rsidP="007F05AD">
            <w:pPr>
              <w:pStyle w:val="ListParagraph"/>
              <w:numPr>
                <w:ilvl w:val="0"/>
                <w:numId w:val="4"/>
              </w:numPr>
              <w:autoSpaceDE w:val="0"/>
              <w:autoSpaceDN w:val="0"/>
              <w:adjustRightInd w:val="0"/>
              <w:spacing w:after="0" w:line="360" w:lineRule="auto"/>
              <w:rPr>
                <w:rFonts w:ascii="Comic Sans MS" w:hAnsi="Comic Sans MS"/>
                <w:sz w:val="20"/>
                <w:szCs w:val="20"/>
              </w:rPr>
            </w:pPr>
            <w:r w:rsidRPr="00F83AC1">
              <w:rPr>
                <w:rFonts w:ascii="Comic Sans MS" w:hAnsi="Comic Sans MS"/>
                <w:sz w:val="20"/>
                <w:szCs w:val="20"/>
              </w:rPr>
              <w:t xml:space="preserve">Taxation – </w:t>
            </w:r>
            <w:r w:rsidRPr="00F83AC1">
              <w:rPr>
                <w:rFonts w:ascii="Comic Sans MS" w:hAnsi="Comic Sans MS"/>
                <w:sz w:val="20"/>
                <w:szCs w:val="20"/>
                <w:highlight w:val="yellow"/>
              </w:rPr>
              <w:t>British began taxing colonist</w:t>
            </w:r>
            <w:r w:rsidR="00903B23">
              <w:rPr>
                <w:rFonts w:ascii="Comic Sans MS" w:hAnsi="Comic Sans MS"/>
                <w:sz w:val="20"/>
                <w:szCs w:val="20"/>
                <w:highlight w:val="yellow"/>
              </w:rPr>
              <w:t>s</w:t>
            </w:r>
            <w:r w:rsidRPr="00F83AC1">
              <w:rPr>
                <w:rFonts w:ascii="Comic Sans MS" w:hAnsi="Comic Sans MS"/>
                <w:sz w:val="20"/>
                <w:szCs w:val="20"/>
                <w:highlight w:val="yellow"/>
              </w:rPr>
              <w:t xml:space="preserve"> on sugar, paper products and tea.</w:t>
            </w:r>
            <w:r w:rsidRPr="00F83AC1">
              <w:rPr>
                <w:rFonts w:ascii="Comic Sans MS" w:hAnsi="Comic Sans MS"/>
                <w:sz w:val="20"/>
                <w:szCs w:val="20"/>
              </w:rPr>
              <w:t xml:space="preserve">  </w:t>
            </w:r>
            <w:r w:rsidRPr="00F83AC1">
              <w:rPr>
                <w:rFonts w:ascii="Comic Sans MS" w:hAnsi="Comic Sans MS"/>
                <w:sz w:val="20"/>
                <w:szCs w:val="20"/>
                <w:highlight w:val="yellow"/>
              </w:rPr>
              <w:t>Colonist</w:t>
            </w:r>
            <w:r w:rsidR="00DB0760">
              <w:rPr>
                <w:rFonts w:ascii="Comic Sans MS" w:hAnsi="Comic Sans MS"/>
                <w:sz w:val="20"/>
                <w:szCs w:val="20"/>
                <w:highlight w:val="yellow"/>
              </w:rPr>
              <w:t>s</w:t>
            </w:r>
            <w:r w:rsidRPr="00F83AC1">
              <w:rPr>
                <w:rFonts w:ascii="Comic Sans MS" w:hAnsi="Comic Sans MS"/>
                <w:sz w:val="20"/>
                <w:szCs w:val="20"/>
                <w:highlight w:val="yellow"/>
              </w:rPr>
              <w:t xml:space="preserve"> boycott in response.  Felt the taxes were unfair.</w:t>
            </w:r>
            <w:r w:rsidR="00AB23D6">
              <w:rPr>
                <w:rFonts w:ascii="Comic Sans MS" w:hAnsi="Comic Sans MS"/>
                <w:sz w:val="20"/>
                <w:szCs w:val="20"/>
              </w:rPr>
              <w:t xml:space="preserve"> </w:t>
            </w:r>
          </w:p>
          <w:p w:rsidR="00A06383" w:rsidRPr="00F83AC1" w:rsidRDefault="00AB23D6" w:rsidP="00AA2A62">
            <w:pPr>
              <w:pStyle w:val="ListParagraph"/>
              <w:autoSpaceDE w:val="0"/>
              <w:autoSpaceDN w:val="0"/>
              <w:adjustRightInd w:val="0"/>
              <w:spacing w:after="0" w:line="360" w:lineRule="auto"/>
              <w:rPr>
                <w:rFonts w:ascii="Comic Sans MS" w:hAnsi="Comic Sans MS"/>
                <w:sz w:val="20"/>
                <w:szCs w:val="20"/>
              </w:rPr>
            </w:pPr>
            <w:r>
              <w:rPr>
                <w:rFonts w:ascii="Comic Sans MS" w:hAnsi="Comic Sans MS"/>
                <w:sz w:val="20"/>
                <w:szCs w:val="20"/>
              </w:rPr>
              <w:t>Exam</w:t>
            </w:r>
            <w:r w:rsidR="00903B23">
              <w:rPr>
                <w:rFonts w:ascii="Comic Sans MS" w:hAnsi="Comic Sans MS"/>
                <w:sz w:val="20"/>
                <w:szCs w:val="20"/>
              </w:rPr>
              <w:t>ples: Stamp Act, Townshend Act</w:t>
            </w:r>
          </w:p>
          <w:p w:rsidR="00A06383" w:rsidRPr="00F83AC1" w:rsidRDefault="00A06383" w:rsidP="00A06383">
            <w:pPr>
              <w:numPr>
                <w:ilvl w:val="0"/>
                <w:numId w:val="2"/>
              </w:numPr>
              <w:autoSpaceDE w:val="0"/>
              <w:autoSpaceDN w:val="0"/>
              <w:adjustRightInd w:val="0"/>
              <w:spacing w:line="360" w:lineRule="auto"/>
              <w:contextualSpacing/>
              <w:rPr>
                <w:rFonts w:ascii="Comic Sans MS" w:hAnsi="Comic Sans MS"/>
                <w:sz w:val="20"/>
                <w:szCs w:val="20"/>
              </w:rPr>
            </w:pPr>
            <w:r w:rsidRPr="00F83AC1">
              <w:rPr>
                <w:rFonts w:ascii="Comic Sans MS" w:hAnsi="Comic Sans MS"/>
                <w:sz w:val="20"/>
                <w:szCs w:val="20"/>
              </w:rPr>
              <w:t xml:space="preserve">Representation – </w:t>
            </w:r>
            <w:r w:rsidR="00DB0760" w:rsidRPr="00DB0760">
              <w:rPr>
                <w:rFonts w:ascii="Comic Sans MS" w:hAnsi="Comic Sans MS"/>
                <w:sz w:val="20"/>
                <w:szCs w:val="20"/>
                <w:highlight w:val="yellow"/>
              </w:rPr>
              <w:t>The c</w:t>
            </w:r>
            <w:r w:rsidRPr="00DB0760">
              <w:rPr>
                <w:rFonts w:ascii="Comic Sans MS" w:hAnsi="Comic Sans MS"/>
                <w:sz w:val="20"/>
                <w:szCs w:val="20"/>
                <w:highlight w:val="yellow"/>
              </w:rPr>
              <w:t>olonist</w:t>
            </w:r>
            <w:r w:rsidR="0058198B" w:rsidRPr="00DB0760">
              <w:rPr>
                <w:rFonts w:ascii="Comic Sans MS" w:hAnsi="Comic Sans MS"/>
                <w:sz w:val="20"/>
                <w:szCs w:val="20"/>
                <w:highlight w:val="yellow"/>
              </w:rPr>
              <w:t>s</w:t>
            </w:r>
            <w:r w:rsidRPr="00DB0760">
              <w:rPr>
                <w:rFonts w:ascii="Comic Sans MS" w:hAnsi="Comic Sans MS"/>
                <w:sz w:val="20"/>
                <w:szCs w:val="20"/>
                <w:highlight w:val="yellow"/>
              </w:rPr>
              <w:t xml:space="preserve"> </w:t>
            </w:r>
            <w:r w:rsidR="00DB0760" w:rsidRPr="00DB0760">
              <w:rPr>
                <w:rFonts w:ascii="Comic Sans MS" w:hAnsi="Comic Sans MS"/>
                <w:sz w:val="20"/>
                <w:szCs w:val="20"/>
                <w:highlight w:val="yellow"/>
              </w:rPr>
              <w:t>had no representation in Parliament and had no say in any new laws, taxes, or how the colonies were to be run. Their own colonial governments lost power as the King did not recognize them and didn’t listen to them</w:t>
            </w:r>
          </w:p>
          <w:p w:rsidR="00A06383" w:rsidRDefault="00A06383" w:rsidP="00A06383">
            <w:pPr>
              <w:numPr>
                <w:ilvl w:val="0"/>
                <w:numId w:val="2"/>
              </w:numPr>
              <w:autoSpaceDE w:val="0"/>
              <w:autoSpaceDN w:val="0"/>
              <w:adjustRightInd w:val="0"/>
              <w:spacing w:line="360" w:lineRule="auto"/>
              <w:contextualSpacing/>
              <w:rPr>
                <w:rFonts w:ascii="Comic Sans MS" w:hAnsi="Comic Sans MS"/>
                <w:sz w:val="20"/>
                <w:szCs w:val="20"/>
              </w:rPr>
            </w:pPr>
            <w:r w:rsidRPr="00F83AC1">
              <w:rPr>
                <w:rFonts w:ascii="Comic Sans MS" w:hAnsi="Comic Sans MS"/>
                <w:sz w:val="20"/>
                <w:szCs w:val="20"/>
              </w:rPr>
              <w:t xml:space="preserve">Individual rights – </w:t>
            </w:r>
            <w:r w:rsidRPr="00F83AC1">
              <w:rPr>
                <w:rFonts w:ascii="Comic Sans MS" w:hAnsi="Comic Sans MS"/>
                <w:sz w:val="20"/>
                <w:szCs w:val="20"/>
                <w:highlight w:val="yellow"/>
              </w:rPr>
              <w:t>Rights were violated by restricting activities of the colonist</w:t>
            </w:r>
            <w:r w:rsidR="00DB0760">
              <w:rPr>
                <w:rFonts w:ascii="Comic Sans MS" w:hAnsi="Comic Sans MS"/>
                <w:sz w:val="20"/>
                <w:szCs w:val="20"/>
                <w:highlight w:val="yellow"/>
              </w:rPr>
              <w:t>s</w:t>
            </w:r>
            <w:r w:rsidRPr="00F83AC1">
              <w:rPr>
                <w:rFonts w:ascii="Comic Sans MS" w:hAnsi="Comic Sans MS"/>
                <w:sz w:val="20"/>
                <w:szCs w:val="20"/>
                <w:highlight w:val="yellow"/>
              </w:rPr>
              <w:t>, ending trade, taxing them unfairly</w:t>
            </w:r>
            <w:r w:rsidR="00AB23D6">
              <w:rPr>
                <w:rFonts w:ascii="Comic Sans MS" w:hAnsi="Comic Sans MS"/>
                <w:sz w:val="20"/>
                <w:szCs w:val="20"/>
                <w:highlight w:val="yellow"/>
              </w:rPr>
              <w:t>, eliminating jury trials,</w:t>
            </w:r>
            <w:r w:rsidRPr="00F83AC1">
              <w:rPr>
                <w:rFonts w:ascii="Comic Sans MS" w:hAnsi="Comic Sans MS"/>
                <w:sz w:val="20"/>
                <w:szCs w:val="20"/>
                <w:highlight w:val="yellow"/>
              </w:rPr>
              <w:t xml:space="preserve"> and quartering soldiers</w:t>
            </w:r>
            <w:r w:rsidRPr="00F83AC1">
              <w:rPr>
                <w:rFonts w:ascii="Comic Sans MS" w:hAnsi="Comic Sans MS"/>
                <w:sz w:val="20"/>
                <w:szCs w:val="20"/>
              </w:rPr>
              <w:t>.</w:t>
            </w:r>
          </w:p>
          <w:p w:rsidR="00AB23D6" w:rsidRDefault="00AB23D6" w:rsidP="00A06383">
            <w:pPr>
              <w:numPr>
                <w:ilvl w:val="0"/>
                <w:numId w:val="2"/>
              </w:numPr>
              <w:autoSpaceDE w:val="0"/>
              <w:autoSpaceDN w:val="0"/>
              <w:adjustRightInd w:val="0"/>
              <w:spacing w:line="360" w:lineRule="auto"/>
              <w:contextualSpacing/>
              <w:rPr>
                <w:rFonts w:ascii="Comic Sans MS" w:hAnsi="Comic Sans MS"/>
                <w:sz w:val="20"/>
                <w:szCs w:val="20"/>
              </w:rPr>
            </w:pPr>
            <w:r>
              <w:rPr>
                <w:rFonts w:ascii="Comic Sans MS" w:hAnsi="Comic Sans MS"/>
                <w:sz w:val="20"/>
                <w:szCs w:val="20"/>
              </w:rPr>
              <w:t>Examples: Quartering act,  Intolerable(Coercive) Acts</w:t>
            </w:r>
          </w:p>
          <w:p w:rsidR="003220A2" w:rsidRDefault="003220A2" w:rsidP="003220A2">
            <w:pPr>
              <w:autoSpaceDE w:val="0"/>
              <w:autoSpaceDN w:val="0"/>
              <w:adjustRightInd w:val="0"/>
              <w:spacing w:line="360" w:lineRule="auto"/>
              <w:contextualSpacing/>
              <w:rPr>
                <w:rFonts w:ascii="Comic Sans MS" w:hAnsi="Comic Sans MS"/>
                <w:sz w:val="20"/>
                <w:szCs w:val="20"/>
              </w:rPr>
            </w:pPr>
          </w:p>
          <w:p w:rsidR="003220A2" w:rsidRDefault="003220A2" w:rsidP="003220A2">
            <w:pPr>
              <w:autoSpaceDE w:val="0"/>
              <w:autoSpaceDN w:val="0"/>
              <w:adjustRightInd w:val="0"/>
              <w:spacing w:line="360" w:lineRule="auto"/>
              <w:contextualSpacing/>
              <w:rPr>
                <w:rFonts w:ascii="Comic Sans MS" w:hAnsi="Comic Sans MS"/>
                <w:sz w:val="20"/>
                <w:szCs w:val="20"/>
              </w:rPr>
            </w:pPr>
          </w:p>
          <w:p w:rsidR="003220A2" w:rsidRDefault="003220A2" w:rsidP="003220A2">
            <w:pPr>
              <w:autoSpaceDE w:val="0"/>
              <w:autoSpaceDN w:val="0"/>
              <w:adjustRightInd w:val="0"/>
              <w:spacing w:line="360" w:lineRule="auto"/>
              <w:contextualSpacing/>
              <w:rPr>
                <w:rFonts w:ascii="Comic Sans MS" w:hAnsi="Comic Sans MS"/>
                <w:sz w:val="20"/>
                <w:szCs w:val="20"/>
              </w:rPr>
            </w:pPr>
          </w:p>
          <w:p w:rsidR="003220A2" w:rsidRDefault="003220A2" w:rsidP="003220A2">
            <w:pPr>
              <w:autoSpaceDE w:val="0"/>
              <w:autoSpaceDN w:val="0"/>
              <w:adjustRightInd w:val="0"/>
              <w:spacing w:line="360" w:lineRule="auto"/>
              <w:contextualSpacing/>
              <w:rPr>
                <w:rFonts w:ascii="Comic Sans MS" w:hAnsi="Comic Sans MS"/>
                <w:sz w:val="20"/>
                <w:szCs w:val="20"/>
              </w:rPr>
            </w:pPr>
          </w:p>
          <w:p w:rsidR="007F05AD" w:rsidRDefault="007F05AD" w:rsidP="00FA0918">
            <w:pPr>
              <w:autoSpaceDE w:val="0"/>
              <w:autoSpaceDN w:val="0"/>
              <w:adjustRightInd w:val="0"/>
              <w:spacing w:after="0" w:line="360" w:lineRule="auto"/>
              <w:rPr>
                <w:rFonts w:ascii="Comic Sans MS" w:hAnsi="Comic Sans MS"/>
                <w:sz w:val="20"/>
                <w:szCs w:val="20"/>
              </w:rPr>
            </w:pPr>
            <w:r>
              <w:rPr>
                <w:rFonts w:ascii="Comic Sans MS" w:hAnsi="Comic Sans MS"/>
                <w:sz w:val="20"/>
                <w:szCs w:val="20"/>
              </w:rPr>
              <w:lastRenderedPageBreak/>
              <w:t>I can explain the meaning of the following colonial concerns:</w:t>
            </w:r>
          </w:p>
          <w:p w:rsidR="007F05AD" w:rsidRDefault="007F05AD" w:rsidP="007F05AD">
            <w:pPr>
              <w:pStyle w:val="ListParagraph"/>
              <w:numPr>
                <w:ilvl w:val="0"/>
                <w:numId w:val="5"/>
              </w:numPr>
              <w:autoSpaceDE w:val="0"/>
              <w:autoSpaceDN w:val="0"/>
              <w:adjustRightInd w:val="0"/>
              <w:spacing w:after="0" w:line="360" w:lineRule="auto"/>
              <w:rPr>
                <w:rFonts w:ascii="Comic Sans MS" w:hAnsi="Comic Sans MS"/>
                <w:sz w:val="20"/>
                <w:szCs w:val="20"/>
              </w:rPr>
            </w:pPr>
            <w:r>
              <w:rPr>
                <w:rFonts w:ascii="Comic Sans MS" w:hAnsi="Comic Sans MS"/>
                <w:sz w:val="20"/>
                <w:szCs w:val="20"/>
              </w:rPr>
              <w:t>“No Taxation without representation” :</w:t>
            </w:r>
          </w:p>
          <w:p w:rsidR="0058198B" w:rsidRPr="00E15578" w:rsidRDefault="00FC598B" w:rsidP="00F80F72">
            <w:pPr>
              <w:pStyle w:val="ListParagraph"/>
              <w:autoSpaceDE w:val="0"/>
              <w:autoSpaceDN w:val="0"/>
              <w:adjustRightInd w:val="0"/>
              <w:spacing w:after="0" w:line="360" w:lineRule="auto"/>
              <w:rPr>
                <w:rFonts w:ascii="Comic Sans MS" w:hAnsi="Comic Sans MS"/>
                <w:sz w:val="20"/>
                <w:szCs w:val="20"/>
              </w:rPr>
            </w:pPr>
            <w:r w:rsidRPr="00FC598B">
              <w:rPr>
                <w:rFonts w:ascii="Comic Sans MS" w:hAnsi="Comic Sans MS"/>
                <w:sz w:val="20"/>
                <w:szCs w:val="20"/>
                <w:highlight w:val="yellow"/>
              </w:rPr>
              <w:t>The colonist</w:t>
            </w:r>
            <w:r w:rsidR="0058198B">
              <w:rPr>
                <w:rFonts w:ascii="Comic Sans MS" w:hAnsi="Comic Sans MS"/>
                <w:sz w:val="20"/>
                <w:szCs w:val="20"/>
                <w:highlight w:val="yellow"/>
              </w:rPr>
              <w:t>s</w:t>
            </w:r>
            <w:r w:rsidRPr="00FC598B">
              <w:rPr>
                <w:rFonts w:ascii="Comic Sans MS" w:hAnsi="Comic Sans MS"/>
                <w:sz w:val="20"/>
                <w:szCs w:val="20"/>
                <w:highlight w:val="yellow"/>
              </w:rPr>
              <w:t xml:space="preserve"> felt they were being unfairly taxed because they had no one to represent them in parliament</w:t>
            </w:r>
            <w:r w:rsidRPr="00DB0760">
              <w:rPr>
                <w:rFonts w:ascii="Comic Sans MS" w:hAnsi="Comic Sans MS"/>
                <w:sz w:val="20"/>
                <w:szCs w:val="20"/>
                <w:highlight w:val="yellow"/>
              </w:rPr>
              <w:t xml:space="preserve">.  </w:t>
            </w:r>
            <w:r w:rsidR="00DB0760" w:rsidRPr="00DB0760">
              <w:rPr>
                <w:rFonts w:ascii="Comic Sans MS" w:hAnsi="Comic Sans MS"/>
                <w:sz w:val="20"/>
                <w:szCs w:val="20"/>
                <w:highlight w:val="yellow"/>
              </w:rPr>
              <w:t>If they were to be taxed they wanted to be able to have a say in how it was created.</w:t>
            </w:r>
          </w:p>
        </w:tc>
      </w:tr>
      <w:tr w:rsidR="00E15578" w:rsidRPr="00BA000D" w:rsidTr="00CD5291">
        <w:tc>
          <w:tcPr>
            <w:tcW w:w="10800" w:type="dxa"/>
            <w:gridSpan w:val="2"/>
          </w:tcPr>
          <w:p w:rsidR="00E15578" w:rsidRDefault="00EE5633" w:rsidP="00EE5633">
            <w:pPr>
              <w:autoSpaceDE w:val="0"/>
              <w:autoSpaceDN w:val="0"/>
              <w:adjustRightInd w:val="0"/>
              <w:spacing w:after="0" w:line="240" w:lineRule="auto"/>
              <w:rPr>
                <w:rFonts w:ascii="Comic Sans MS" w:hAnsi="Comic Sans MS"/>
                <w:sz w:val="20"/>
                <w:szCs w:val="20"/>
              </w:rPr>
            </w:pPr>
            <w:r w:rsidRPr="00E0055D">
              <w:rPr>
                <w:rFonts w:ascii="Comic Sans MS" w:hAnsi="Comic Sans MS"/>
                <w:sz w:val="20"/>
                <w:szCs w:val="20"/>
              </w:rPr>
              <w:lastRenderedPageBreak/>
              <w:t>SS.7.C.1.4 Analyze the ideas (natural rights, role of the government) and complaints set forth in the Declaration of Independence.</w:t>
            </w:r>
          </w:p>
        </w:tc>
      </w:tr>
      <w:tr w:rsidR="00E15578" w:rsidRPr="00BA000D" w:rsidTr="00890387">
        <w:tc>
          <w:tcPr>
            <w:tcW w:w="1998" w:type="dxa"/>
          </w:tcPr>
          <w:p w:rsidR="00E15578" w:rsidRDefault="00E15578" w:rsidP="00FA0918">
            <w:pPr>
              <w:pStyle w:val="NoSpacing"/>
              <w:rPr>
                <w:rFonts w:ascii="Comic Sans MS" w:eastAsia="Times New Roman" w:hAnsi="Comic Sans MS" w:cs="Arial"/>
                <w:sz w:val="20"/>
                <w:szCs w:val="20"/>
              </w:rPr>
            </w:pPr>
          </w:p>
        </w:tc>
        <w:tc>
          <w:tcPr>
            <w:tcW w:w="8802" w:type="dxa"/>
          </w:tcPr>
          <w:p w:rsidR="00E15578" w:rsidRDefault="00E15578" w:rsidP="00E15578">
            <w:pPr>
              <w:autoSpaceDE w:val="0"/>
              <w:autoSpaceDN w:val="0"/>
              <w:adjustRightInd w:val="0"/>
              <w:spacing w:after="0" w:line="360" w:lineRule="auto"/>
              <w:rPr>
                <w:rFonts w:ascii="Comic Sans MS" w:hAnsi="Comic Sans MS"/>
                <w:sz w:val="20"/>
                <w:szCs w:val="20"/>
              </w:rPr>
            </w:pPr>
            <w:r w:rsidRPr="00BA000D">
              <w:rPr>
                <w:rFonts w:ascii="Comic Sans MS" w:hAnsi="Comic Sans MS"/>
                <w:sz w:val="20"/>
                <w:szCs w:val="20"/>
              </w:rPr>
              <w:t>I can identify the natural rights expressed in the Declaration</w:t>
            </w:r>
            <w:r>
              <w:rPr>
                <w:rFonts w:ascii="Comic Sans MS" w:hAnsi="Comic Sans MS"/>
                <w:sz w:val="20"/>
                <w:szCs w:val="20"/>
              </w:rPr>
              <w:t xml:space="preserve"> of Independence</w:t>
            </w:r>
          </w:p>
          <w:p w:rsidR="00FC598B" w:rsidRPr="00FC598B" w:rsidRDefault="00E15578" w:rsidP="00FC598B">
            <w:pPr>
              <w:pStyle w:val="ListParagraph"/>
              <w:numPr>
                <w:ilvl w:val="0"/>
                <w:numId w:val="5"/>
              </w:numPr>
              <w:autoSpaceDE w:val="0"/>
              <w:autoSpaceDN w:val="0"/>
              <w:adjustRightInd w:val="0"/>
              <w:rPr>
                <w:rFonts w:ascii="Comic Sans MS" w:hAnsi="Comic Sans MS"/>
                <w:sz w:val="20"/>
                <w:szCs w:val="20"/>
              </w:rPr>
            </w:pPr>
            <w:r w:rsidRPr="00FC598B">
              <w:rPr>
                <w:rFonts w:ascii="Comic Sans MS" w:hAnsi="Comic Sans MS"/>
                <w:sz w:val="20"/>
                <w:szCs w:val="20"/>
                <w:highlight w:val="yellow"/>
              </w:rPr>
              <w:t xml:space="preserve">Life, </w:t>
            </w:r>
          </w:p>
          <w:p w:rsidR="00FC598B" w:rsidRPr="00FC598B" w:rsidRDefault="00E15578" w:rsidP="00FC598B">
            <w:pPr>
              <w:pStyle w:val="ListParagraph"/>
              <w:numPr>
                <w:ilvl w:val="0"/>
                <w:numId w:val="5"/>
              </w:numPr>
              <w:autoSpaceDE w:val="0"/>
              <w:autoSpaceDN w:val="0"/>
              <w:adjustRightInd w:val="0"/>
              <w:rPr>
                <w:rFonts w:ascii="Comic Sans MS" w:hAnsi="Comic Sans MS"/>
                <w:sz w:val="20"/>
                <w:szCs w:val="20"/>
              </w:rPr>
            </w:pPr>
            <w:r w:rsidRPr="00FC598B">
              <w:rPr>
                <w:rFonts w:ascii="Comic Sans MS" w:hAnsi="Comic Sans MS"/>
                <w:sz w:val="20"/>
                <w:szCs w:val="20"/>
                <w:highlight w:val="yellow"/>
              </w:rPr>
              <w:t xml:space="preserve">Liberty </w:t>
            </w:r>
          </w:p>
          <w:p w:rsidR="00E15578" w:rsidRPr="00FC598B" w:rsidRDefault="00FC598B" w:rsidP="00FC598B">
            <w:pPr>
              <w:pStyle w:val="ListParagraph"/>
              <w:numPr>
                <w:ilvl w:val="0"/>
                <w:numId w:val="5"/>
              </w:numPr>
              <w:autoSpaceDE w:val="0"/>
              <w:autoSpaceDN w:val="0"/>
              <w:adjustRightInd w:val="0"/>
              <w:rPr>
                <w:rFonts w:ascii="Comic Sans MS" w:hAnsi="Comic Sans MS"/>
                <w:sz w:val="20"/>
                <w:szCs w:val="20"/>
              </w:rPr>
            </w:pPr>
            <w:r>
              <w:rPr>
                <w:rFonts w:ascii="Comic Sans MS" w:hAnsi="Comic Sans MS"/>
                <w:sz w:val="20"/>
                <w:szCs w:val="20"/>
                <w:highlight w:val="yellow"/>
              </w:rPr>
              <w:t xml:space="preserve">The </w:t>
            </w:r>
            <w:r w:rsidR="00E15578" w:rsidRPr="00FC598B">
              <w:rPr>
                <w:rFonts w:ascii="Comic Sans MS" w:hAnsi="Comic Sans MS"/>
                <w:sz w:val="20"/>
                <w:szCs w:val="20"/>
                <w:highlight w:val="yellow"/>
              </w:rPr>
              <w:t>pursuit of happiness</w:t>
            </w:r>
            <w:r w:rsidR="00AB23D6">
              <w:rPr>
                <w:rFonts w:ascii="Comic Sans MS" w:hAnsi="Comic Sans MS"/>
                <w:sz w:val="20"/>
                <w:szCs w:val="20"/>
              </w:rPr>
              <w:t xml:space="preserve"> (property)</w:t>
            </w:r>
          </w:p>
          <w:p w:rsidR="00E15578" w:rsidRDefault="00E15578" w:rsidP="003220A2">
            <w:pPr>
              <w:autoSpaceDE w:val="0"/>
              <w:autoSpaceDN w:val="0"/>
              <w:adjustRightInd w:val="0"/>
              <w:spacing w:after="0" w:line="240" w:lineRule="auto"/>
              <w:rPr>
                <w:rFonts w:ascii="Comic Sans MS" w:hAnsi="Comic Sans MS"/>
                <w:sz w:val="20"/>
                <w:szCs w:val="20"/>
              </w:rPr>
            </w:pPr>
            <w:bookmarkStart w:id="0" w:name="_GoBack"/>
            <w:r w:rsidRPr="00BA000D">
              <w:rPr>
                <w:rFonts w:ascii="Comic Sans MS" w:hAnsi="Comic Sans MS"/>
                <w:sz w:val="20"/>
                <w:szCs w:val="20"/>
              </w:rPr>
              <w:t>I can identify the complaints in the Declaration</w:t>
            </w:r>
            <w:r>
              <w:rPr>
                <w:rFonts w:ascii="Comic Sans MS" w:hAnsi="Comic Sans MS"/>
                <w:sz w:val="20"/>
                <w:szCs w:val="20"/>
              </w:rPr>
              <w:t xml:space="preserve"> of Independence</w:t>
            </w:r>
            <w:r w:rsidR="008F5957">
              <w:rPr>
                <w:rFonts w:ascii="Comic Sans MS" w:hAnsi="Comic Sans MS"/>
                <w:sz w:val="20"/>
                <w:szCs w:val="20"/>
              </w:rPr>
              <w:t xml:space="preserve"> by putting them into my own words:</w:t>
            </w:r>
          </w:p>
          <w:bookmarkEnd w:id="0"/>
          <w:p w:rsidR="00E15578" w:rsidRPr="008F5957" w:rsidRDefault="00E15578" w:rsidP="008F5957">
            <w:pPr>
              <w:pStyle w:val="ListParagraph"/>
              <w:numPr>
                <w:ilvl w:val="0"/>
                <w:numId w:val="6"/>
              </w:numPr>
              <w:autoSpaceDE w:val="0"/>
              <w:autoSpaceDN w:val="0"/>
              <w:adjustRightInd w:val="0"/>
              <w:rPr>
                <w:rFonts w:ascii="Comic Sans MS" w:hAnsi="Comic Sans MS"/>
                <w:sz w:val="20"/>
                <w:szCs w:val="20"/>
              </w:rPr>
            </w:pPr>
            <w:r w:rsidRPr="008F5957">
              <w:rPr>
                <w:rFonts w:ascii="Comic Sans MS" w:hAnsi="Comic Sans MS"/>
                <w:sz w:val="20"/>
                <w:szCs w:val="20"/>
              </w:rPr>
              <w:t>Imposing taxes without our consent of government</w:t>
            </w:r>
          </w:p>
          <w:p w:rsidR="008F5957" w:rsidRPr="008F5957" w:rsidRDefault="002549F3" w:rsidP="008F5957">
            <w:pPr>
              <w:pStyle w:val="ListParagraph"/>
              <w:autoSpaceDE w:val="0"/>
              <w:autoSpaceDN w:val="0"/>
              <w:adjustRightInd w:val="0"/>
              <w:rPr>
                <w:rFonts w:ascii="Comic Sans MS" w:hAnsi="Comic Sans MS"/>
                <w:sz w:val="20"/>
                <w:szCs w:val="20"/>
              </w:rPr>
            </w:pPr>
            <w:r w:rsidRPr="002549F3">
              <w:rPr>
                <w:rFonts w:ascii="Comic Sans MS" w:hAnsi="Comic Sans MS"/>
                <w:sz w:val="20"/>
                <w:szCs w:val="20"/>
                <w:highlight w:val="yellow"/>
              </w:rPr>
              <w:t xml:space="preserve">Forcing us to pay taxes without asking for our </w:t>
            </w:r>
            <w:r w:rsidR="00E045AB" w:rsidRPr="002F0471">
              <w:rPr>
                <w:rFonts w:ascii="Comic Sans MS" w:hAnsi="Comic Sans MS"/>
                <w:sz w:val="20"/>
                <w:szCs w:val="20"/>
                <w:highlight w:val="yellow"/>
              </w:rPr>
              <w:t>ideas</w:t>
            </w:r>
            <w:r w:rsidR="002F0471" w:rsidRPr="002F0471">
              <w:rPr>
                <w:rFonts w:ascii="Comic Sans MS" w:hAnsi="Comic Sans MS"/>
                <w:sz w:val="20"/>
                <w:szCs w:val="20"/>
                <w:highlight w:val="yellow"/>
              </w:rPr>
              <w:t xml:space="preserve"> (Taxation)</w:t>
            </w:r>
          </w:p>
          <w:p w:rsidR="00E15578" w:rsidRPr="008F5957" w:rsidRDefault="00E15578" w:rsidP="008F5957">
            <w:pPr>
              <w:pStyle w:val="ListParagraph"/>
              <w:numPr>
                <w:ilvl w:val="0"/>
                <w:numId w:val="6"/>
              </w:numPr>
              <w:autoSpaceDE w:val="0"/>
              <w:autoSpaceDN w:val="0"/>
              <w:adjustRightInd w:val="0"/>
              <w:rPr>
                <w:rFonts w:ascii="Comic Sans MS" w:hAnsi="Comic Sans MS"/>
                <w:sz w:val="20"/>
                <w:szCs w:val="20"/>
              </w:rPr>
            </w:pPr>
            <w:r w:rsidRPr="008F5957">
              <w:rPr>
                <w:rFonts w:ascii="Comic Sans MS" w:hAnsi="Comic Sans MS"/>
                <w:sz w:val="20"/>
                <w:szCs w:val="20"/>
              </w:rPr>
              <w:t>Suspending trial by jury and judicial powers</w:t>
            </w:r>
          </w:p>
          <w:p w:rsidR="002549F3" w:rsidRDefault="002549F3" w:rsidP="002549F3">
            <w:pPr>
              <w:pStyle w:val="ListParagraph"/>
              <w:autoSpaceDE w:val="0"/>
              <w:autoSpaceDN w:val="0"/>
              <w:adjustRightInd w:val="0"/>
              <w:rPr>
                <w:rFonts w:ascii="Comic Sans MS" w:hAnsi="Comic Sans MS"/>
                <w:sz w:val="20"/>
                <w:szCs w:val="20"/>
              </w:rPr>
            </w:pPr>
            <w:r w:rsidRPr="002549F3">
              <w:rPr>
                <w:rFonts w:ascii="Comic Sans MS" w:hAnsi="Comic Sans MS"/>
                <w:sz w:val="20"/>
                <w:szCs w:val="20"/>
                <w:highlight w:val="yellow"/>
              </w:rPr>
              <w:t xml:space="preserve">Eliminating equal and fair treatment in the </w:t>
            </w:r>
            <w:r w:rsidRPr="00AB23D6">
              <w:rPr>
                <w:rFonts w:ascii="Comic Sans MS" w:hAnsi="Comic Sans MS"/>
                <w:sz w:val="20"/>
                <w:szCs w:val="20"/>
                <w:highlight w:val="yellow"/>
              </w:rPr>
              <w:t>courts</w:t>
            </w:r>
            <w:r w:rsidR="00AB23D6" w:rsidRPr="00AB23D6">
              <w:rPr>
                <w:rFonts w:ascii="Comic Sans MS" w:hAnsi="Comic Sans MS"/>
                <w:sz w:val="20"/>
                <w:szCs w:val="20"/>
                <w:highlight w:val="yellow"/>
              </w:rPr>
              <w:t xml:space="preserve"> and jury </w:t>
            </w:r>
            <w:r w:rsidR="00AB23D6" w:rsidRPr="002F0471">
              <w:rPr>
                <w:rFonts w:ascii="Comic Sans MS" w:hAnsi="Comic Sans MS"/>
                <w:sz w:val="20"/>
                <w:szCs w:val="20"/>
                <w:highlight w:val="yellow"/>
              </w:rPr>
              <w:t>trials</w:t>
            </w:r>
            <w:r w:rsidR="002F0471" w:rsidRPr="002F0471">
              <w:rPr>
                <w:rFonts w:ascii="Comic Sans MS" w:hAnsi="Comic Sans MS"/>
                <w:sz w:val="20"/>
                <w:szCs w:val="20"/>
                <w:highlight w:val="yellow"/>
              </w:rPr>
              <w:t xml:space="preserve"> (Rights)</w:t>
            </w:r>
          </w:p>
          <w:p w:rsidR="00E15578" w:rsidRPr="008F5957" w:rsidRDefault="00E15578" w:rsidP="008F5957">
            <w:pPr>
              <w:pStyle w:val="ListParagraph"/>
              <w:numPr>
                <w:ilvl w:val="0"/>
                <w:numId w:val="6"/>
              </w:numPr>
              <w:autoSpaceDE w:val="0"/>
              <w:autoSpaceDN w:val="0"/>
              <w:adjustRightInd w:val="0"/>
              <w:rPr>
                <w:rFonts w:ascii="Comic Sans MS" w:hAnsi="Comic Sans MS"/>
                <w:sz w:val="20"/>
                <w:szCs w:val="20"/>
              </w:rPr>
            </w:pPr>
            <w:r w:rsidRPr="008F5957">
              <w:rPr>
                <w:rFonts w:ascii="Comic Sans MS" w:hAnsi="Comic Sans MS"/>
                <w:sz w:val="20"/>
                <w:szCs w:val="20"/>
              </w:rPr>
              <w:t>Quartering soldiers</w:t>
            </w:r>
          </w:p>
          <w:p w:rsidR="002549F3" w:rsidRDefault="002549F3" w:rsidP="002549F3">
            <w:pPr>
              <w:pStyle w:val="ListParagraph"/>
              <w:autoSpaceDE w:val="0"/>
              <w:autoSpaceDN w:val="0"/>
              <w:adjustRightInd w:val="0"/>
              <w:rPr>
                <w:rFonts w:ascii="Comic Sans MS" w:hAnsi="Comic Sans MS"/>
                <w:sz w:val="20"/>
                <w:szCs w:val="20"/>
              </w:rPr>
            </w:pPr>
            <w:r w:rsidRPr="00932F14">
              <w:rPr>
                <w:rFonts w:ascii="Comic Sans MS" w:hAnsi="Comic Sans MS"/>
                <w:sz w:val="20"/>
                <w:szCs w:val="20"/>
                <w:highlight w:val="yellow"/>
              </w:rPr>
              <w:t xml:space="preserve">Being forced to house </w:t>
            </w:r>
            <w:r w:rsidRPr="002F0471">
              <w:rPr>
                <w:rFonts w:ascii="Comic Sans MS" w:hAnsi="Comic Sans MS"/>
                <w:sz w:val="20"/>
                <w:szCs w:val="20"/>
                <w:highlight w:val="yellow"/>
              </w:rPr>
              <w:t>soldiers</w:t>
            </w:r>
            <w:r w:rsidR="002F0471" w:rsidRPr="002F0471">
              <w:rPr>
                <w:rFonts w:ascii="Comic Sans MS" w:hAnsi="Comic Sans MS"/>
                <w:sz w:val="20"/>
                <w:szCs w:val="20"/>
                <w:highlight w:val="yellow"/>
              </w:rPr>
              <w:t xml:space="preserve"> (Rights)</w:t>
            </w:r>
          </w:p>
          <w:p w:rsidR="00E15578" w:rsidRPr="008F5957" w:rsidRDefault="00E15578" w:rsidP="008F5957">
            <w:pPr>
              <w:pStyle w:val="ListParagraph"/>
              <w:numPr>
                <w:ilvl w:val="0"/>
                <w:numId w:val="6"/>
              </w:numPr>
              <w:autoSpaceDE w:val="0"/>
              <w:autoSpaceDN w:val="0"/>
              <w:adjustRightInd w:val="0"/>
              <w:rPr>
                <w:rFonts w:ascii="Comic Sans MS" w:hAnsi="Comic Sans MS"/>
                <w:sz w:val="20"/>
                <w:szCs w:val="20"/>
              </w:rPr>
            </w:pPr>
            <w:r w:rsidRPr="008F5957">
              <w:rPr>
                <w:rFonts w:ascii="Comic Sans MS" w:hAnsi="Comic Sans MS"/>
                <w:sz w:val="20"/>
                <w:szCs w:val="20"/>
              </w:rPr>
              <w:t>Dissolving Legislatures locally</w:t>
            </w:r>
          </w:p>
          <w:p w:rsidR="008F5957" w:rsidRDefault="002549F3" w:rsidP="008F5957">
            <w:pPr>
              <w:pStyle w:val="ListParagraph"/>
              <w:autoSpaceDE w:val="0"/>
              <w:autoSpaceDN w:val="0"/>
              <w:adjustRightInd w:val="0"/>
              <w:rPr>
                <w:rFonts w:ascii="Comic Sans MS" w:hAnsi="Comic Sans MS"/>
                <w:sz w:val="20"/>
                <w:szCs w:val="20"/>
              </w:rPr>
            </w:pPr>
            <w:r w:rsidRPr="00932F14">
              <w:rPr>
                <w:rFonts w:ascii="Comic Sans MS" w:hAnsi="Comic Sans MS"/>
                <w:sz w:val="20"/>
                <w:szCs w:val="20"/>
                <w:highlight w:val="yellow"/>
              </w:rPr>
              <w:t xml:space="preserve">Eliminating the </w:t>
            </w:r>
            <w:r w:rsidR="00E045AB">
              <w:rPr>
                <w:rFonts w:ascii="Comic Sans MS" w:hAnsi="Comic Sans MS"/>
                <w:sz w:val="20"/>
                <w:szCs w:val="20"/>
                <w:highlight w:val="yellow"/>
              </w:rPr>
              <w:t xml:space="preserve">colonists </w:t>
            </w:r>
            <w:r w:rsidRPr="00932F14">
              <w:rPr>
                <w:rFonts w:ascii="Comic Sans MS" w:hAnsi="Comic Sans MS"/>
                <w:sz w:val="20"/>
                <w:szCs w:val="20"/>
                <w:highlight w:val="yellow"/>
              </w:rPr>
              <w:t xml:space="preserve">right to govern </w:t>
            </w:r>
            <w:r w:rsidRPr="002F0471">
              <w:rPr>
                <w:rFonts w:ascii="Comic Sans MS" w:hAnsi="Comic Sans MS"/>
                <w:sz w:val="20"/>
                <w:szCs w:val="20"/>
                <w:highlight w:val="yellow"/>
              </w:rPr>
              <w:t>themselves</w:t>
            </w:r>
            <w:r w:rsidR="002F0471" w:rsidRPr="002F0471">
              <w:rPr>
                <w:rFonts w:ascii="Comic Sans MS" w:hAnsi="Comic Sans MS"/>
                <w:sz w:val="20"/>
                <w:szCs w:val="20"/>
                <w:highlight w:val="yellow"/>
              </w:rPr>
              <w:t xml:space="preserve"> (Representation)</w:t>
            </w:r>
          </w:p>
          <w:p w:rsidR="00E15578" w:rsidRDefault="00E15578" w:rsidP="00E15578">
            <w:pPr>
              <w:autoSpaceDE w:val="0"/>
              <w:autoSpaceDN w:val="0"/>
              <w:adjustRightInd w:val="0"/>
              <w:spacing w:after="0" w:line="360" w:lineRule="auto"/>
              <w:rPr>
                <w:rFonts w:ascii="Comic Sans MS" w:hAnsi="Comic Sans MS"/>
                <w:sz w:val="20"/>
                <w:szCs w:val="20"/>
              </w:rPr>
            </w:pPr>
            <w:r w:rsidRPr="00BA000D">
              <w:rPr>
                <w:rFonts w:ascii="Comic Sans MS" w:hAnsi="Comic Sans MS"/>
                <w:sz w:val="20"/>
                <w:szCs w:val="20"/>
              </w:rPr>
              <w:t>I can explain the relationship between natural rights and the role of government</w:t>
            </w:r>
          </w:p>
          <w:p w:rsidR="008F5957" w:rsidRPr="008F5957" w:rsidRDefault="008F5957" w:rsidP="008F5957">
            <w:pPr>
              <w:pStyle w:val="ListParagraph"/>
              <w:numPr>
                <w:ilvl w:val="0"/>
                <w:numId w:val="7"/>
              </w:numPr>
              <w:autoSpaceDE w:val="0"/>
              <w:autoSpaceDN w:val="0"/>
              <w:adjustRightInd w:val="0"/>
              <w:rPr>
                <w:rFonts w:ascii="Comic Sans MS" w:hAnsi="Comic Sans MS"/>
                <w:sz w:val="20"/>
                <w:szCs w:val="20"/>
              </w:rPr>
            </w:pPr>
            <w:r w:rsidRPr="008F5957">
              <w:rPr>
                <w:rFonts w:ascii="Comic Sans MS" w:hAnsi="Comic Sans MS"/>
                <w:sz w:val="20"/>
                <w:szCs w:val="20"/>
              </w:rPr>
              <w:t>All men are created equal</w:t>
            </w:r>
          </w:p>
          <w:p w:rsidR="008F5957" w:rsidRPr="008F5957" w:rsidRDefault="002549F3" w:rsidP="008F5957">
            <w:pPr>
              <w:pStyle w:val="ListParagraph"/>
              <w:autoSpaceDE w:val="0"/>
              <w:autoSpaceDN w:val="0"/>
              <w:adjustRightInd w:val="0"/>
              <w:rPr>
                <w:rFonts w:ascii="Comic Sans MS" w:hAnsi="Comic Sans MS"/>
                <w:sz w:val="20"/>
                <w:szCs w:val="20"/>
              </w:rPr>
            </w:pPr>
            <w:r w:rsidRPr="002549F3">
              <w:rPr>
                <w:rFonts w:ascii="Comic Sans MS" w:hAnsi="Comic Sans MS"/>
                <w:sz w:val="20"/>
                <w:szCs w:val="20"/>
                <w:highlight w:val="yellow"/>
              </w:rPr>
              <w:t>Everyone should be treated the same under the law (</w:t>
            </w:r>
            <w:r w:rsidR="00AB23D6">
              <w:rPr>
                <w:rFonts w:ascii="Comic Sans MS" w:hAnsi="Comic Sans MS"/>
                <w:sz w:val="20"/>
                <w:szCs w:val="20"/>
                <w:highlight w:val="yellow"/>
              </w:rPr>
              <w:t>rule of law,</w:t>
            </w:r>
            <w:r w:rsidR="00F748FA">
              <w:rPr>
                <w:rFonts w:ascii="Comic Sans MS" w:hAnsi="Comic Sans MS"/>
                <w:sz w:val="20"/>
                <w:szCs w:val="20"/>
                <w:highlight w:val="yellow"/>
              </w:rPr>
              <w:t xml:space="preserve"> </w:t>
            </w:r>
            <w:r w:rsidRPr="002549F3">
              <w:rPr>
                <w:rFonts w:ascii="Comic Sans MS" w:hAnsi="Comic Sans MS"/>
                <w:sz w:val="20"/>
                <w:szCs w:val="20"/>
                <w:highlight w:val="yellow"/>
              </w:rPr>
              <w:t>due process)</w:t>
            </w:r>
          </w:p>
          <w:p w:rsidR="00E15578" w:rsidRPr="008F5957" w:rsidRDefault="00E15578" w:rsidP="008F5957">
            <w:pPr>
              <w:pStyle w:val="ListParagraph"/>
              <w:numPr>
                <w:ilvl w:val="0"/>
                <w:numId w:val="7"/>
              </w:numPr>
              <w:autoSpaceDE w:val="0"/>
              <w:autoSpaceDN w:val="0"/>
              <w:adjustRightInd w:val="0"/>
              <w:rPr>
                <w:rFonts w:ascii="Comic Sans MS" w:hAnsi="Comic Sans MS"/>
                <w:sz w:val="20"/>
                <w:szCs w:val="20"/>
              </w:rPr>
            </w:pPr>
            <w:r w:rsidRPr="008F5957">
              <w:rPr>
                <w:rFonts w:ascii="Comic Sans MS" w:hAnsi="Comic Sans MS"/>
                <w:sz w:val="20"/>
                <w:szCs w:val="20"/>
              </w:rPr>
              <w:t>Endowed by our Creator with certain unalienable rights</w:t>
            </w:r>
          </w:p>
          <w:p w:rsidR="002549F3" w:rsidRDefault="002549F3" w:rsidP="002549F3">
            <w:pPr>
              <w:pStyle w:val="ListParagraph"/>
              <w:autoSpaceDE w:val="0"/>
              <w:autoSpaceDN w:val="0"/>
              <w:adjustRightInd w:val="0"/>
              <w:spacing w:line="240" w:lineRule="auto"/>
              <w:rPr>
                <w:rFonts w:ascii="Comic Sans MS" w:hAnsi="Comic Sans MS"/>
                <w:sz w:val="20"/>
                <w:szCs w:val="20"/>
              </w:rPr>
            </w:pPr>
            <w:r w:rsidRPr="002549F3">
              <w:rPr>
                <w:rFonts w:ascii="Comic Sans MS" w:hAnsi="Comic Sans MS"/>
                <w:sz w:val="20"/>
                <w:szCs w:val="20"/>
                <w:highlight w:val="yellow"/>
              </w:rPr>
              <w:t>Born with basic rights that cannot be taken away(natural rights)</w:t>
            </w:r>
          </w:p>
          <w:p w:rsidR="00E15578" w:rsidRPr="008F5957" w:rsidRDefault="00E15578" w:rsidP="008F5957">
            <w:pPr>
              <w:pStyle w:val="ListParagraph"/>
              <w:numPr>
                <w:ilvl w:val="0"/>
                <w:numId w:val="7"/>
              </w:numPr>
              <w:autoSpaceDE w:val="0"/>
              <w:autoSpaceDN w:val="0"/>
              <w:adjustRightInd w:val="0"/>
              <w:spacing w:line="240" w:lineRule="auto"/>
              <w:rPr>
                <w:rFonts w:ascii="Comic Sans MS" w:hAnsi="Comic Sans MS"/>
                <w:sz w:val="20"/>
                <w:szCs w:val="20"/>
              </w:rPr>
            </w:pPr>
            <w:r w:rsidRPr="008F5957">
              <w:rPr>
                <w:rFonts w:ascii="Comic Sans MS" w:hAnsi="Comic Sans MS"/>
                <w:sz w:val="20"/>
                <w:szCs w:val="20"/>
              </w:rPr>
              <w:t xml:space="preserve">Governments instituted among men to secure these rights </w:t>
            </w:r>
          </w:p>
          <w:p w:rsidR="002549F3" w:rsidRDefault="002549F3" w:rsidP="002549F3">
            <w:pPr>
              <w:pStyle w:val="ListParagraph"/>
              <w:autoSpaceDE w:val="0"/>
              <w:autoSpaceDN w:val="0"/>
              <w:adjustRightInd w:val="0"/>
              <w:spacing w:line="240" w:lineRule="auto"/>
              <w:rPr>
                <w:rFonts w:ascii="Comic Sans MS" w:hAnsi="Comic Sans MS"/>
                <w:sz w:val="20"/>
                <w:szCs w:val="20"/>
              </w:rPr>
            </w:pPr>
            <w:r w:rsidRPr="002549F3">
              <w:rPr>
                <w:rFonts w:ascii="Comic Sans MS" w:hAnsi="Comic Sans MS"/>
                <w:sz w:val="20"/>
                <w:szCs w:val="20"/>
                <w:highlight w:val="yellow"/>
              </w:rPr>
              <w:t>People create the government to protect their rights(social contract)</w:t>
            </w:r>
          </w:p>
          <w:p w:rsidR="00E15578" w:rsidRPr="008F5957" w:rsidRDefault="00E15578" w:rsidP="008F5957">
            <w:pPr>
              <w:pStyle w:val="ListParagraph"/>
              <w:numPr>
                <w:ilvl w:val="0"/>
                <w:numId w:val="7"/>
              </w:numPr>
              <w:autoSpaceDE w:val="0"/>
              <w:autoSpaceDN w:val="0"/>
              <w:adjustRightInd w:val="0"/>
              <w:spacing w:line="240" w:lineRule="auto"/>
              <w:rPr>
                <w:rFonts w:ascii="Comic Sans MS" w:hAnsi="Comic Sans MS"/>
                <w:sz w:val="20"/>
                <w:szCs w:val="20"/>
              </w:rPr>
            </w:pPr>
            <w:r w:rsidRPr="008F5957">
              <w:rPr>
                <w:rFonts w:ascii="Comic Sans MS" w:hAnsi="Comic Sans MS"/>
                <w:sz w:val="20"/>
                <w:szCs w:val="20"/>
              </w:rPr>
              <w:t xml:space="preserve">Government gets power from consent of the governed </w:t>
            </w:r>
          </w:p>
          <w:p w:rsidR="002549F3" w:rsidRDefault="00F066CD" w:rsidP="002549F3">
            <w:pPr>
              <w:pStyle w:val="ListParagraph"/>
              <w:autoSpaceDE w:val="0"/>
              <w:autoSpaceDN w:val="0"/>
              <w:adjustRightInd w:val="0"/>
              <w:spacing w:after="0" w:line="360" w:lineRule="auto"/>
              <w:rPr>
                <w:rFonts w:ascii="Comic Sans MS" w:hAnsi="Comic Sans MS"/>
                <w:sz w:val="20"/>
                <w:szCs w:val="20"/>
              </w:rPr>
            </w:pPr>
            <w:r w:rsidRPr="00F066CD">
              <w:rPr>
                <w:rFonts w:ascii="Comic Sans MS" w:hAnsi="Comic Sans MS"/>
                <w:sz w:val="20"/>
                <w:szCs w:val="20"/>
                <w:highlight w:val="yellow"/>
              </w:rPr>
              <w:t>People show their approval or disapproval of the government through actions (consent of the governed)</w:t>
            </w:r>
          </w:p>
          <w:p w:rsidR="00E15578" w:rsidRPr="008F5957" w:rsidRDefault="00E15578" w:rsidP="008F5957">
            <w:pPr>
              <w:pStyle w:val="ListParagraph"/>
              <w:numPr>
                <w:ilvl w:val="0"/>
                <w:numId w:val="7"/>
              </w:numPr>
              <w:autoSpaceDE w:val="0"/>
              <w:autoSpaceDN w:val="0"/>
              <w:adjustRightInd w:val="0"/>
              <w:spacing w:after="0" w:line="360" w:lineRule="auto"/>
              <w:rPr>
                <w:rFonts w:ascii="Comic Sans MS" w:hAnsi="Comic Sans MS"/>
                <w:sz w:val="20"/>
                <w:szCs w:val="20"/>
              </w:rPr>
            </w:pPr>
            <w:r w:rsidRPr="008F5957">
              <w:rPr>
                <w:rFonts w:ascii="Comic Sans MS" w:hAnsi="Comic Sans MS"/>
                <w:sz w:val="20"/>
                <w:szCs w:val="20"/>
              </w:rPr>
              <w:t>When government gets destructive, we can abolish or alter it</w:t>
            </w:r>
          </w:p>
          <w:p w:rsidR="008F5957" w:rsidRPr="008F5957" w:rsidRDefault="00F066CD" w:rsidP="008F5957">
            <w:pPr>
              <w:pStyle w:val="ListParagraph"/>
              <w:autoSpaceDE w:val="0"/>
              <w:autoSpaceDN w:val="0"/>
              <w:adjustRightInd w:val="0"/>
              <w:spacing w:after="0" w:line="360" w:lineRule="auto"/>
              <w:rPr>
                <w:rFonts w:ascii="Comic Sans MS" w:hAnsi="Comic Sans MS"/>
                <w:sz w:val="20"/>
                <w:szCs w:val="20"/>
              </w:rPr>
            </w:pPr>
            <w:r w:rsidRPr="00F066CD">
              <w:rPr>
                <w:rFonts w:ascii="Comic Sans MS" w:hAnsi="Comic Sans MS"/>
                <w:sz w:val="20"/>
                <w:szCs w:val="20"/>
                <w:highlight w:val="yellow"/>
              </w:rPr>
              <w:t>When the government does not protect our rights, we can get rid</w:t>
            </w:r>
            <w:r w:rsidR="005C1564">
              <w:rPr>
                <w:rFonts w:ascii="Comic Sans MS" w:hAnsi="Comic Sans MS"/>
                <w:sz w:val="20"/>
                <w:szCs w:val="20"/>
                <w:highlight w:val="yellow"/>
              </w:rPr>
              <w:t xml:space="preserve"> of</w:t>
            </w:r>
            <w:r w:rsidRPr="00F066CD">
              <w:rPr>
                <w:rFonts w:ascii="Comic Sans MS" w:hAnsi="Comic Sans MS"/>
                <w:sz w:val="20"/>
                <w:szCs w:val="20"/>
                <w:highlight w:val="yellow"/>
              </w:rPr>
              <w:t xml:space="preserve"> it or ch</w:t>
            </w:r>
            <w:r>
              <w:rPr>
                <w:rFonts w:ascii="Comic Sans MS" w:hAnsi="Comic Sans MS"/>
                <w:sz w:val="20"/>
                <w:szCs w:val="20"/>
                <w:highlight w:val="yellow"/>
              </w:rPr>
              <w:t>ange it (s</w:t>
            </w:r>
            <w:r w:rsidRPr="00F066CD">
              <w:rPr>
                <w:rFonts w:ascii="Comic Sans MS" w:hAnsi="Comic Sans MS"/>
                <w:sz w:val="20"/>
                <w:szCs w:val="20"/>
                <w:highlight w:val="yellow"/>
              </w:rPr>
              <w:t xml:space="preserve">ocial </w:t>
            </w:r>
            <w:r>
              <w:rPr>
                <w:rFonts w:ascii="Comic Sans MS" w:hAnsi="Comic Sans MS"/>
                <w:sz w:val="20"/>
                <w:szCs w:val="20"/>
                <w:highlight w:val="yellow"/>
              </w:rPr>
              <w:t>c</w:t>
            </w:r>
            <w:r w:rsidRPr="00F066CD">
              <w:rPr>
                <w:rFonts w:ascii="Comic Sans MS" w:hAnsi="Comic Sans MS"/>
                <w:sz w:val="20"/>
                <w:szCs w:val="20"/>
                <w:highlight w:val="yellow"/>
              </w:rPr>
              <w:t>ontract)</w:t>
            </w:r>
          </w:p>
        </w:tc>
      </w:tr>
    </w:tbl>
    <w:p w:rsidR="002442CF" w:rsidRPr="002442CF" w:rsidRDefault="002442CF" w:rsidP="002442CF">
      <w:pPr>
        <w:spacing w:after="0" w:line="240" w:lineRule="auto"/>
        <w:rPr>
          <w:u w:val="single"/>
        </w:rPr>
      </w:pPr>
      <w:r w:rsidRPr="002442CF">
        <w:rPr>
          <w:u w:val="single"/>
        </w:rPr>
        <w:lastRenderedPageBreak/>
        <w:t xml:space="preserve">Five Parts of the </w:t>
      </w:r>
      <w:proofErr w:type="spellStart"/>
      <w:r w:rsidRPr="002442CF">
        <w:rPr>
          <w:u w:val="single"/>
        </w:rPr>
        <w:t>DoI</w:t>
      </w:r>
      <w:proofErr w:type="spellEnd"/>
    </w:p>
    <w:p w:rsidR="001902FD" w:rsidRDefault="002442CF" w:rsidP="002442CF">
      <w:pPr>
        <w:spacing w:after="0" w:line="240" w:lineRule="auto"/>
      </w:pPr>
      <w:r>
        <w:t>Preamble: Introduction: “When in the Course of Human Events…”</w:t>
      </w:r>
    </w:p>
    <w:p w:rsidR="002442CF" w:rsidRDefault="002442CF" w:rsidP="002442CF">
      <w:pPr>
        <w:spacing w:after="0" w:line="240" w:lineRule="auto"/>
      </w:pPr>
      <w:r>
        <w:t xml:space="preserve">Statement of Beliefs: How we believed gov. should be run: “We hold these truths to be </w:t>
      </w:r>
      <w:r w:rsidR="00CF3442">
        <w:t>self-evident</w:t>
      </w:r>
      <w:r>
        <w:t>…”</w:t>
      </w:r>
    </w:p>
    <w:p w:rsidR="002442CF" w:rsidRDefault="002442CF" w:rsidP="002442CF">
      <w:pPr>
        <w:spacing w:after="0" w:line="240" w:lineRule="auto"/>
      </w:pPr>
      <w:r>
        <w:t>Grievances: The exact list of problems we have with the King: “</w:t>
      </w:r>
      <w:r w:rsidR="00CF3442">
        <w:t>He has kept armies among us…</w:t>
      </w:r>
    </w:p>
    <w:p w:rsidR="002442CF" w:rsidRDefault="002442CF" w:rsidP="002442CF">
      <w:pPr>
        <w:spacing w:after="0" w:line="240" w:lineRule="auto"/>
      </w:pPr>
      <w:r>
        <w:t>Resolution:</w:t>
      </w:r>
      <w:r w:rsidR="00CF3442">
        <w:t xml:space="preserve"> Explanation that we have tried to compromise: “We have petitioned for redress in the humblest of terms…</w:t>
      </w:r>
    </w:p>
    <w:p w:rsidR="00E15578" w:rsidRDefault="002442CF">
      <w:r>
        <w:t>Declaration of Independence:</w:t>
      </w:r>
      <w:r w:rsidR="00CF3442">
        <w:t xml:space="preserve"> Formal declaration that we are a free and independent country</w:t>
      </w:r>
    </w:p>
    <w:p w:rsidR="00E15578" w:rsidRDefault="00E15578"/>
    <w:sectPr w:rsidR="00E155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4C" w:rsidRDefault="00C5004C" w:rsidP="00A06383">
      <w:pPr>
        <w:spacing w:after="0" w:line="240" w:lineRule="auto"/>
      </w:pPr>
      <w:r>
        <w:separator/>
      </w:r>
    </w:p>
  </w:endnote>
  <w:endnote w:type="continuationSeparator" w:id="0">
    <w:p w:rsidR="00C5004C" w:rsidRDefault="00C5004C" w:rsidP="00A0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4C" w:rsidRDefault="00C5004C" w:rsidP="00A06383">
      <w:pPr>
        <w:spacing w:after="0" w:line="240" w:lineRule="auto"/>
      </w:pPr>
      <w:r>
        <w:separator/>
      </w:r>
    </w:p>
  </w:footnote>
  <w:footnote w:type="continuationSeparator" w:id="0">
    <w:p w:rsidR="00C5004C" w:rsidRDefault="00C5004C" w:rsidP="00A0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83" w:rsidRPr="00A06383" w:rsidRDefault="00A06383" w:rsidP="00A06383">
    <w:pPr>
      <w:pStyle w:val="Header"/>
      <w:ind w:left="-540"/>
      <w:rPr>
        <w:rFonts w:ascii="Comic Sans MS" w:hAnsi="Comic Sans MS"/>
        <w:sz w:val="24"/>
        <w:szCs w:val="24"/>
      </w:rPr>
    </w:pPr>
    <w:r w:rsidRPr="00A06383">
      <w:rPr>
        <w:rFonts w:ascii="Comic Sans MS" w:hAnsi="Comic Sans MS"/>
        <w:sz w:val="24"/>
        <w:szCs w:val="24"/>
      </w:rPr>
      <w:t>Colonial Independence Unit Notes</w:t>
    </w:r>
    <w:r w:rsidRPr="00A06383">
      <w:rPr>
        <w:rFonts w:ascii="Comic Sans MS" w:hAnsi="Comic Sans MS"/>
        <w:sz w:val="24"/>
        <w:szCs w:val="24"/>
      </w:rPr>
      <w:tab/>
    </w:r>
    <w:r w:rsidRPr="00A06383">
      <w:rPr>
        <w:rFonts w:ascii="Comic Sans MS" w:hAnsi="Comic Sans MS"/>
        <w:sz w:val="24"/>
        <w:szCs w:val="24"/>
      </w:rPr>
      <w:tab/>
    </w:r>
    <w:proofErr w:type="spellStart"/>
    <w:r w:rsidRPr="00A06383">
      <w:rPr>
        <w:rFonts w:ascii="Comic Sans MS" w:hAnsi="Comic Sans MS"/>
        <w:sz w:val="24"/>
        <w:szCs w:val="24"/>
      </w:rPr>
      <w:t>Name</w:t>
    </w:r>
    <w:proofErr w:type="gramStart"/>
    <w:r w:rsidRPr="00A06383">
      <w:rPr>
        <w:rFonts w:ascii="Comic Sans MS" w:hAnsi="Comic Sans MS"/>
        <w:sz w:val="24"/>
        <w:szCs w:val="24"/>
      </w:rPr>
      <w:t>:_</w:t>
    </w:r>
    <w:proofErr w:type="gramEnd"/>
    <w:r w:rsidRPr="00A06383">
      <w:rPr>
        <w:rFonts w:ascii="Comic Sans MS" w:hAnsi="Comic Sans MS"/>
        <w:sz w:val="24"/>
        <w:szCs w:val="24"/>
      </w:rPr>
      <w:t>______________Date</w:t>
    </w:r>
    <w:proofErr w:type="spellEnd"/>
    <w:r w:rsidRPr="00A06383">
      <w:rPr>
        <w:rFonts w:ascii="Comic Sans MS" w:hAnsi="Comic Sans MS"/>
        <w:sz w:val="24"/>
        <w:szCs w:val="24"/>
      </w:rPr>
      <w:t>:________</w:t>
    </w:r>
  </w:p>
  <w:p w:rsidR="00A06383" w:rsidRPr="00A06383" w:rsidRDefault="00A06383">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7C1F"/>
    <w:multiLevelType w:val="hybridMultilevel"/>
    <w:tmpl w:val="BF3E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4CF1"/>
    <w:multiLevelType w:val="hybridMultilevel"/>
    <w:tmpl w:val="DA7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19B3"/>
    <w:multiLevelType w:val="hybridMultilevel"/>
    <w:tmpl w:val="0426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2BE"/>
    <w:multiLevelType w:val="hybridMultilevel"/>
    <w:tmpl w:val="786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41B2C"/>
    <w:multiLevelType w:val="hybridMultilevel"/>
    <w:tmpl w:val="058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42252"/>
    <w:multiLevelType w:val="hybridMultilevel"/>
    <w:tmpl w:val="97D6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E481B"/>
    <w:multiLevelType w:val="hybridMultilevel"/>
    <w:tmpl w:val="0CD8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83"/>
    <w:rsid w:val="000F20A7"/>
    <w:rsid w:val="00102C8E"/>
    <w:rsid w:val="001902FD"/>
    <w:rsid w:val="00214B1E"/>
    <w:rsid w:val="002442CF"/>
    <w:rsid w:val="002549F3"/>
    <w:rsid w:val="00285955"/>
    <w:rsid w:val="002F0471"/>
    <w:rsid w:val="003220A2"/>
    <w:rsid w:val="003A3C3C"/>
    <w:rsid w:val="003C0D89"/>
    <w:rsid w:val="003D313C"/>
    <w:rsid w:val="004A0DC8"/>
    <w:rsid w:val="0058198B"/>
    <w:rsid w:val="0059470C"/>
    <w:rsid w:val="005C1564"/>
    <w:rsid w:val="005D54EC"/>
    <w:rsid w:val="00604405"/>
    <w:rsid w:val="00604A96"/>
    <w:rsid w:val="007009F0"/>
    <w:rsid w:val="007F05AD"/>
    <w:rsid w:val="007F2A75"/>
    <w:rsid w:val="00830187"/>
    <w:rsid w:val="00890387"/>
    <w:rsid w:val="00894E1F"/>
    <w:rsid w:val="008F5957"/>
    <w:rsid w:val="00903B23"/>
    <w:rsid w:val="009257EE"/>
    <w:rsid w:val="00932F14"/>
    <w:rsid w:val="00A06383"/>
    <w:rsid w:val="00A6203B"/>
    <w:rsid w:val="00AA2A62"/>
    <w:rsid w:val="00AB23D6"/>
    <w:rsid w:val="00B35B97"/>
    <w:rsid w:val="00B44627"/>
    <w:rsid w:val="00BB41D8"/>
    <w:rsid w:val="00BB468A"/>
    <w:rsid w:val="00BE2DB4"/>
    <w:rsid w:val="00C5004C"/>
    <w:rsid w:val="00CF3442"/>
    <w:rsid w:val="00D248C4"/>
    <w:rsid w:val="00D9053C"/>
    <w:rsid w:val="00DB0760"/>
    <w:rsid w:val="00DE0C68"/>
    <w:rsid w:val="00E045AB"/>
    <w:rsid w:val="00E15578"/>
    <w:rsid w:val="00E817CE"/>
    <w:rsid w:val="00E83D70"/>
    <w:rsid w:val="00ED3779"/>
    <w:rsid w:val="00EE5633"/>
    <w:rsid w:val="00F066CD"/>
    <w:rsid w:val="00F3635E"/>
    <w:rsid w:val="00F41E62"/>
    <w:rsid w:val="00F748FA"/>
    <w:rsid w:val="00F80F72"/>
    <w:rsid w:val="00F83AC1"/>
    <w:rsid w:val="00FC0D28"/>
    <w:rsid w:val="00FC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05967"/>
  <w15:docId w15:val="{07B5D036-C483-4F84-9E13-BAB840A2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383"/>
    <w:pPr>
      <w:spacing w:after="0" w:line="240" w:lineRule="auto"/>
    </w:pPr>
    <w:rPr>
      <w:rFonts w:ascii="Calibri" w:eastAsia="Calibri" w:hAnsi="Calibri" w:cs="Times New Roman"/>
    </w:rPr>
  </w:style>
  <w:style w:type="paragraph" w:styleId="ListParagraph">
    <w:name w:val="List Paragraph"/>
    <w:basedOn w:val="Normal"/>
    <w:uiPriority w:val="34"/>
    <w:qFormat/>
    <w:rsid w:val="00A06383"/>
    <w:pPr>
      <w:ind w:left="720"/>
      <w:contextualSpacing/>
    </w:pPr>
  </w:style>
  <w:style w:type="paragraph" w:styleId="Header">
    <w:name w:val="header"/>
    <w:basedOn w:val="Normal"/>
    <w:link w:val="HeaderChar"/>
    <w:uiPriority w:val="99"/>
    <w:unhideWhenUsed/>
    <w:rsid w:val="00A0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83"/>
    <w:rPr>
      <w:rFonts w:ascii="Calibri" w:eastAsia="Calibri" w:hAnsi="Calibri" w:cs="Times New Roman"/>
    </w:rPr>
  </w:style>
  <w:style w:type="paragraph" w:styleId="Footer">
    <w:name w:val="footer"/>
    <w:basedOn w:val="Normal"/>
    <w:link w:val="FooterChar"/>
    <w:uiPriority w:val="99"/>
    <w:unhideWhenUsed/>
    <w:rsid w:val="00A0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83"/>
    <w:rPr>
      <w:rFonts w:ascii="Calibri" w:eastAsia="Calibri" w:hAnsi="Calibri" w:cs="Times New Roman"/>
    </w:rPr>
  </w:style>
  <w:style w:type="paragraph" w:styleId="BalloonText">
    <w:name w:val="Balloon Text"/>
    <w:basedOn w:val="Normal"/>
    <w:link w:val="BalloonTextChar"/>
    <w:uiPriority w:val="99"/>
    <w:semiHidden/>
    <w:unhideWhenUsed/>
    <w:rsid w:val="00A0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11</cp:revision>
  <cp:lastPrinted>2015-11-09T14:49:00Z</cp:lastPrinted>
  <dcterms:created xsi:type="dcterms:W3CDTF">2016-09-28T13:19:00Z</dcterms:created>
  <dcterms:modified xsi:type="dcterms:W3CDTF">2020-10-02T13:40:00Z</dcterms:modified>
</cp:coreProperties>
</file>