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44"/>
        <w:tblW w:w="1107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00" w:firstRow="0" w:lastRow="0" w:firstColumn="0" w:lastColumn="0" w:noHBand="0" w:noVBand="1"/>
      </w:tblPr>
      <w:tblGrid>
        <w:gridCol w:w="2160"/>
        <w:gridCol w:w="8910"/>
      </w:tblGrid>
      <w:tr w:rsidR="00027E05" w:rsidRPr="00027E05" w:rsidTr="00671A14">
        <w:tc>
          <w:tcPr>
            <w:tcW w:w="216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8910" w:type="dxa"/>
          </w:tcPr>
          <w:p w:rsidR="00027E05" w:rsidRPr="00DE418A" w:rsidRDefault="00027E05" w:rsidP="00027E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18A">
              <w:rPr>
                <w:rFonts w:ascii="Comic Sans MS" w:hAnsi="Comic Sans MS"/>
                <w:b/>
                <w:sz w:val="20"/>
                <w:szCs w:val="20"/>
              </w:rPr>
              <w:t>Civics Learning Targets</w:t>
            </w:r>
          </w:p>
        </w:tc>
      </w:tr>
      <w:tr w:rsidR="00027E05" w:rsidRPr="00027E05" w:rsidTr="00671A14">
        <w:trPr>
          <w:trHeight w:val="80"/>
        </w:trPr>
        <w:tc>
          <w:tcPr>
            <w:tcW w:w="11070" w:type="dxa"/>
            <w:gridSpan w:val="2"/>
          </w:tcPr>
          <w:p w:rsidR="00027E05" w:rsidRPr="00DE418A" w:rsidRDefault="00027E05" w:rsidP="0002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Calibri-Bold"/>
                <w:b/>
                <w:bCs/>
              </w:rPr>
            </w:pPr>
            <w:r w:rsidRPr="00DE418A">
              <w:rPr>
                <w:rFonts w:ascii="Comic Sans MS" w:eastAsiaTheme="minorHAnsi" w:hAnsi="Comic Sans MS" w:cs="Calibri-Bold"/>
                <w:b/>
                <w:bCs/>
              </w:rPr>
              <w:t>SS.7.C.1.1 Recognize how Enlightenment ideas including Montesquieu's view of separation of power and John Locke's theories related to natural law and how Locke's social contract influenced the Founding Fathers.</w:t>
            </w:r>
          </w:p>
        </w:tc>
      </w:tr>
      <w:tr w:rsidR="00027E05" w:rsidRPr="00027E05" w:rsidTr="00671A14">
        <w:trPr>
          <w:trHeight w:val="80"/>
        </w:trPr>
        <w:tc>
          <w:tcPr>
            <w:tcW w:w="2160" w:type="dxa"/>
          </w:tcPr>
          <w:p w:rsidR="00027E05" w:rsidRDefault="00BB10BE" w:rsidP="00027E05"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77952" wp14:editId="7AD5FAA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2457450</wp:posOffset>
                      </wp:positionV>
                      <wp:extent cx="522605" cy="316865"/>
                      <wp:effectExtent l="0" t="0" r="10795" b="26035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605" cy="3168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96.35pt;margin-top:193.5pt;width:41.15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" adj="6548" fillcolor="#4f81bd [3204]" strokecolor="#243f60 [1604]" strokeweight="2pt"/>
                  </w:pict>
                </mc:Fallback>
              </mc:AlternateContent>
            </w:r>
            <w:r w:rsidR="00027E05" w:rsidRPr="00DE418A">
              <w:t>*How did the Enlightenment thinkers influence our government today?</w:t>
            </w:r>
          </w:p>
          <w:p w:rsidR="00BB10BE" w:rsidRDefault="00BB10BE" w:rsidP="00027E05"/>
          <w:p w:rsidR="00BB10BE" w:rsidRDefault="00BB10BE" w:rsidP="00027E05"/>
          <w:p w:rsidR="00BB10BE" w:rsidRDefault="00BB10BE" w:rsidP="00027E05"/>
          <w:p w:rsidR="00BB10BE" w:rsidRPr="00DE418A" w:rsidRDefault="00BB10BE" w:rsidP="00027E05">
            <w:r w:rsidRPr="00BB10BE">
              <w:rPr>
                <w:highlight w:val="yellow"/>
              </w:rPr>
              <w:t>This allows people the right to alter or abolish their governments if the people feel the gov. is not protecting their rights</w:t>
            </w:r>
          </w:p>
        </w:tc>
        <w:tc>
          <w:tcPr>
            <w:tcW w:w="8910" w:type="dxa"/>
          </w:tcPr>
          <w:p w:rsidR="00E10F1B" w:rsidRDefault="00E10F1B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recognize that Hobbes, Locke, Montesquieu, and Rousseau believed in the idea of:</w:t>
            </w:r>
          </w:p>
          <w:p w:rsidR="00E10F1B" w:rsidRPr="00E10F1B" w:rsidRDefault="00E10F1B" w:rsidP="00E10F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Contract:</w:t>
            </w:r>
            <w:r w:rsidR="004638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82C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>an agreement between people and their government where citizens agree to give up some freedoms in return the government will protect them</w:t>
            </w:r>
          </w:p>
          <w:p w:rsidR="00027E05" w:rsidRPr="00DE418A" w:rsidRDefault="00E10F1B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</w:t>
            </w:r>
            <w:r w:rsidR="00027E05"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define and provide examples of the ideas belonging to the enlightenment thinker:</w:t>
            </w:r>
          </w:p>
          <w:p w:rsidR="00BD0A7D" w:rsidRPr="00DE418A" w:rsidRDefault="00027E05" w:rsidP="00027E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Locke – </w:t>
            </w:r>
          </w:p>
          <w:p w:rsidR="00BD0A7D" w:rsidRDefault="0046382C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638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D0A7D" w:rsidRPr="00F657F3">
              <w:rPr>
                <w:rFonts w:ascii="Comic Sans MS" w:hAnsi="Comic Sans MS"/>
                <w:sz w:val="20"/>
                <w:szCs w:val="20"/>
                <w:u w:val="single"/>
              </w:rPr>
              <w:t>natural rights</w:t>
            </w:r>
            <w:r w:rsidR="00BD0A7D" w:rsidRPr="0046382C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635581">
              <w:rPr>
                <w:rFonts w:ascii="Comic Sans MS" w:hAnsi="Comic Sans MS"/>
                <w:sz w:val="20"/>
                <w:szCs w:val="20"/>
                <w:highlight w:val="yellow"/>
              </w:rPr>
              <w:t>basic freedoms you are born with and shouldn’t be taken away</w:t>
            </w:r>
            <w:r w:rsidR="00635581" w:rsidRPr="0063558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such as life liberty and property</w:t>
            </w:r>
          </w:p>
          <w:p w:rsidR="00A217C4" w:rsidRPr="0046382C" w:rsidRDefault="00A217C4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synonyms for natural rights: </w:t>
            </w:r>
            <w:r w:rsidR="002C72A9">
              <w:rPr>
                <w:rFonts w:ascii="Comic Sans MS" w:hAnsi="Comic Sans MS"/>
                <w:sz w:val="20"/>
                <w:szCs w:val="20"/>
              </w:rPr>
              <w:t xml:space="preserve">natural law, </w:t>
            </w:r>
            <w:r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human rights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basic rights, </w:t>
            </w:r>
            <w:r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civil liberties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civil rights, freedoms</w:t>
            </w:r>
            <w:r>
              <w:rPr>
                <w:rFonts w:ascii="Comic Sans MS" w:hAnsi="Comic Sans MS"/>
                <w:sz w:val="20"/>
                <w:szCs w:val="20"/>
              </w:rPr>
              <w:t>, individual liberties</w:t>
            </w:r>
          </w:p>
          <w:p w:rsidR="00E10F1B" w:rsidRPr="0046382C" w:rsidRDefault="0046382C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638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10F1B" w:rsidRPr="0046382C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="00E10F1B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>1</w:t>
            </w:r>
            <w:r w:rsidR="00E10F1B" w:rsidRPr="0046382C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</w:rPr>
              <w:t>st</w:t>
            </w:r>
            <w:r w:rsidR="00E10F1B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amendment rights: freedom of speech, religion</w:t>
            </w:r>
            <w:r w:rsidR="00E10F1B" w:rsidRPr="00E122C3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, </w:t>
            </w:r>
            <w:r w:rsidR="00E122C3" w:rsidRPr="00E122C3">
              <w:rPr>
                <w:rFonts w:ascii="Comic Sans MS" w:hAnsi="Comic Sans MS"/>
                <w:sz w:val="20"/>
                <w:szCs w:val="20"/>
                <w:highlight w:val="yellow"/>
              </w:rPr>
              <w:t>press, petition, and assembly</w:t>
            </w:r>
          </w:p>
          <w:p w:rsidR="00E10F1B" w:rsidRPr="0046382C" w:rsidRDefault="00E10F1B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BD0A7D" w:rsidRPr="0046382C" w:rsidRDefault="0046382C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638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7E05" w:rsidRPr="00F657F3">
              <w:rPr>
                <w:rFonts w:ascii="Comic Sans MS" w:hAnsi="Comic Sans MS"/>
                <w:sz w:val="20"/>
                <w:szCs w:val="20"/>
                <w:u w:val="single"/>
              </w:rPr>
              <w:t>consent of the governed</w:t>
            </w:r>
            <w:r w:rsidR="00BD0A7D" w:rsidRPr="0046382C">
              <w:rPr>
                <w:rFonts w:ascii="Comic Sans MS" w:hAnsi="Comic Sans MS"/>
                <w:sz w:val="20"/>
                <w:szCs w:val="20"/>
              </w:rPr>
              <w:t>:</w:t>
            </w:r>
            <w:r w:rsidRPr="004638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people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show </w:t>
            </w:r>
            <w:r w:rsidRPr="00EE76A2">
              <w:rPr>
                <w:rFonts w:ascii="Comic Sans MS" w:hAnsi="Comic Sans MS"/>
                <w:sz w:val="20"/>
                <w:szCs w:val="20"/>
                <w:highlight w:val="yellow"/>
                <w:bdr w:val="single" w:sz="4" w:space="0" w:color="auto"/>
              </w:rPr>
              <w:t>approval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or disapproval</w:t>
            </w:r>
            <w:r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of their government</w:t>
            </w:r>
          </w:p>
          <w:p w:rsidR="00027E05" w:rsidRPr="0046382C" w:rsidRDefault="0046382C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638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10F1B" w:rsidRPr="0046382C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="00E10F1B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>voting, petition the government or peaceful protest</w:t>
            </w:r>
          </w:p>
          <w:p w:rsidR="00E10F1B" w:rsidRPr="0046382C" w:rsidRDefault="00E10F1B" w:rsidP="00E10F1B">
            <w:pPr>
              <w:autoSpaceDE w:val="0"/>
              <w:autoSpaceDN w:val="0"/>
              <w:adjustRightInd w:val="0"/>
              <w:spacing w:after="0"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BD0A7D" w:rsidRPr="0046382C" w:rsidRDefault="00027E05" w:rsidP="00027E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6382C">
              <w:rPr>
                <w:rFonts w:ascii="Comic Sans MS" w:hAnsi="Comic Sans MS"/>
                <w:sz w:val="20"/>
                <w:szCs w:val="20"/>
              </w:rPr>
              <w:t xml:space="preserve"> Montesquieu – </w:t>
            </w:r>
          </w:p>
          <w:p w:rsidR="00D05DFD" w:rsidRPr="00DE418A" w:rsidRDefault="00BD0A7D" w:rsidP="00BD0A7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6382C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="00027E05" w:rsidRPr="00F657F3">
              <w:rPr>
                <w:rFonts w:ascii="Comic Sans MS" w:hAnsi="Comic Sans MS"/>
                <w:sz w:val="20"/>
                <w:szCs w:val="20"/>
                <w:u w:val="single"/>
              </w:rPr>
              <w:t>separation of powers</w:t>
            </w:r>
            <w:r w:rsidRPr="0046382C">
              <w:rPr>
                <w:rFonts w:ascii="Comic Sans MS" w:hAnsi="Comic Sans MS"/>
                <w:sz w:val="20"/>
                <w:szCs w:val="20"/>
              </w:rPr>
              <w:t>: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82C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>government power divided by three branches</w:t>
            </w:r>
          </w:p>
          <w:p w:rsidR="00027E05" w:rsidRPr="00DE418A" w:rsidRDefault="00D05DFD" w:rsidP="00BD0A7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                    Example:  </w:t>
            </w:r>
            <w:r w:rsidR="00E10F1B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Branches of government: </w:t>
            </w:r>
            <w:r w:rsidR="00BD0A7D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>legislative, executive and judicial</w:t>
            </w:r>
          </w:p>
          <w:p w:rsidR="0002634F" w:rsidRDefault="00F657F3" w:rsidP="0046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</w:p>
          <w:p w:rsidR="0046382C" w:rsidRDefault="00F657F3" w:rsidP="0046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634F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46382C" w:rsidRPr="00F657F3">
              <w:rPr>
                <w:rFonts w:ascii="Comic Sans MS" w:hAnsi="Comic Sans MS"/>
                <w:sz w:val="20"/>
                <w:szCs w:val="20"/>
                <w:u w:val="single"/>
              </w:rPr>
              <w:t>checks &amp; balances</w:t>
            </w:r>
            <w:r w:rsidR="0046382C" w:rsidRPr="0046382C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="0046382C" w:rsidRPr="0046382C">
              <w:rPr>
                <w:rFonts w:ascii="Comic Sans MS" w:hAnsi="Comic Sans MS"/>
                <w:sz w:val="20"/>
                <w:szCs w:val="20"/>
                <w:highlight w:val="yellow"/>
              </w:rPr>
              <w:t>how the branches limit each other’s power</w:t>
            </w:r>
            <w:r w:rsidR="0046382C" w:rsidRPr="0046382C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46382C" w:rsidRPr="0046382C" w:rsidRDefault="0046382C" w:rsidP="0046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382C"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46382C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="00F657F3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president vetoing a </w:t>
            </w:r>
            <w:r w:rsidR="00F657F3"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bill</w:t>
            </w:r>
            <w:r w:rsidR="007A0A4F"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that the legislature creates</w:t>
            </w:r>
          </w:p>
          <w:p w:rsidR="00027E05" w:rsidRPr="00DE418A" w:rsidRDefault="00027E05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27E05" w:rsidRPr="00DE418A" w:rsidRDefault="00027E05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describe and evaluate the</w:t>
            </w:r>
            <w:r w:rsidRPr="00DE418A">
              <w:rPr>
                <w:rFonts w:ascii="Comic Sans MS" w:hAnsi="Comic Sans MS"/>
                <w:b/>
                <w:sz w:val="20"/>
                <w:szCs w:val="20"/>
              </w:rPr>
              <w:t xml:space="preserve"> influence of Enlightenment ideas on </w:t>
            </w:r>
            <w:r w:rsidRPr="00DE418A">
              <w:rPr>
                <w:rFonts w:ascii="Comic Sans MS" w:hAnsi="Comic Sans MS"/>
                <w:sz w:val="20"/>
                <w:szCs w:val="20"/>
              </w:rPr>
              <w:t>American government documents</w:t>
            </w:r>
          </w:p>
          <w:p w:rsidR="00027E05" w:rsidRPr="00DE418A" w:rsidRDefault="00027E05" w:rsidP="00027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Locke – </w:t>
            </w:r>
            <w:r w:rsidRPr="00DE418A">
              <w:rPr>
                <w:rFonts w:ascii="Comic Sans MS" w:hAnsi="Comic Sans MS"/>
                <w:sz w:val="20"/>
                <w:szCs w:val="20"/>
                <w:highlight w:val="yellow"/>
              </w:rPr>
              <w:t>Declaration of Independence</w:t>
            </w:r>
            <w:r w:rsidR="007A0A4F"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: Declaring American independence from England (American Revolution)</w:t>
            </w:r>
          </w:p>
          <w:p w:rsidR="00027E05" w:rsidRDefault="00027E05" w:rsidP="007A0A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Montesquieu – </w:t>
            </w:r>
            <w:r w:rsidR="007A0A4F"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US C</w:t>
            </w:r>
            <w:r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onstitution</w:t>
            </w:r>
            <w:r w:rsidR="007A0A4F" w:rsidRPr="007A0A4F">
              <w:rPr>
                <w:rFonts w:ascii="Comic Sans MS" w:hAnsi="Comic Sans MS"/>
                <w:sz w:val="20"/>
                <w:szCs w:val="20"/>
                <w:highlight w:val="yellow"/>
              </w:rPr>
              <w:t>: Power divided between the three branches and how they check the power of one another.</w:t>
            </w:r>
            <w:r w:rsidR="007A0A4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8497C" w:rsidRDefault="0038497C" w:rsidP="003849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8497C" w:rsidRDefault="0038497C" w:rsidP="003849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8497C" w:rsidRDefault="0038497C" w:rsidP="003849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8497C" w:rsidRDefault="0038497C" w:rsidP="003849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8497C" w:rsidRDefault="0038497C" w:rsidP="003849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8497C" w:rsidRDefault="0038497C" w:rsidP="003849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8497C" w:rsidRDefault="0038497C" w:rsidP="003849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38497C" w:rsidRPr="00DE418A" w:rsidRDefault="00802921" w:rsidP="00802921">
            <w:pPr>
              <w:tabs>
                <w:tab w:val="left" w:pos="527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ab/>
            </w:r>
          </w:p>
        </w:tc>
      </w:tr>
      <w:tr w:rsidR="00027E05" w:rsidRPr="00027E05" w:rsidTr="00671A14">
        <w:trPr>
          <w:trHeight w:val="80"/>
        </w:trPr>
        <w:tc>
          <w:tcPr>
            <w:tcW w:w="11070" w:type="dxa"/>
            <w:gridSpan w:val="2"/>
          </w:tcPr>
          <w:p w:rsidR="00027E05" w:rsidRPr="00DE418A" w:rsidRDefault="00027E05" w:rsidP="0002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E418A">
              <w:rPr>
                <w:rFonts w:ascii="Comic Sans MS" w:eastAsiaTheme="minorHAnsi" w:hAnsi="Comic Sans MS" w:cs="Calibri-Bold"/>
                <w:b/>
                <w:bCs/>
                <w:sz w:val="24"/>
                <w:szCs w:val="24"/>
              </w:rPr>
              <w:lastRenderedPageBreak/>
              <w:t>SS.7.C.1.2 Trace the impact that the Magna Carta, English Bill of Rights, Mayflower Compact, and Thomas Paine's "Common Sense" had on colonists' views of government.</w:t>
            </w:r>
          </w:p>
        </w:tc>
      </w:tr>
      <w:tr w:rsidR="00027E05" w:rsidRPr="00027E05" w:rsidTr="00671A14">
        <w:trPr>
          <w:trHeight w:val="80"/>
        </w:trPr>
        <w:tc>
          <w:tcPr>
            <w:tcW w:w="2160" w:type="dxa"/>
          </w:tcPr>
          <w:p w:rsidR="00027E05" w:rsidRDefault="00027E05" w:rsidP="00027E05">
            <w:r w:rsidRPr="00DE418A">
              <w:t>How did historical documents influence our government today?</w:t>
            </w:r>
          </w:p>
          <w:p w:rsidR="0044452F" w:rsidRDefault="0044452F" w:rsidP="00027E05"/>
          <w:p w:rsidR="0044452F" w:rsidRDefault="0044452F" w:rsidP="00027E05"/>
          <w:p w:rsidR="0044452F" w:rsidRDefault="0044452F" w:rsidP="00027E05"/>
          <w:p w:rsidR="0044452F" w:rsidRDefault="0044452F" w:rsidP="00027E05"/>
          <w:p w:rsidR="0044452F" w:rsidRDefault="0044452F" w:rsidP="00027E05"/>
          <w:p w:rsidR="0044452F" w:rsidRDefault="0044452F" w:rsidP="00027E05"/>
          <w:p w:rsidR="0044452F" w:rsidRDefault="0044452F" w:rsidP="00027E05"/>
          <w:p w:rsidR="0044452F" w:rsidRDefault="0044452F" w:rsidP="00027E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DDDE3" wp14:editId="0F364C2C">
                      <wp:simplePos x="0" y="0"/>
                      <wp:positionH relativeFrom="column">
                        <wp:posOffset>1135624</wp:posOffset>
                      </wp:positionH>
                      <wp:positionV relativeFrom="paragraph">
                        <wp:posOffset>288290</wp:posOffset>
                      </wp:positionV>
                      <wp:extent cx="376555" cy="1019810"/>
                      <wp:effectExtent l="19050" t="0" r="42545" b="27940"/>
                      <wp:wrapNone/>
                      <wp:docPr id="2" name="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6555" cy="101981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2" o:spid="_x0000_s1026" type="#_x0000_t55" style="position:absolute;margin-left:89.4pt;margin-top:22.7pt;width:29.65pt;height:80.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" adj="10800" fillcolor="#4f81bd [3204]" strokecolor="#243f60 [1604]" strokeweight="2pt"/>
                  </w:pict>
                </mc:Fallback>
              </mc:AlternateContent>
            </w:r>
          </w:p>
          <w:p w:rsidR="0044452F" w:rsidRPr="0044452F" w:rsidRDefault="0044452F" w:rsidP="00027E05">
            <w:r w:rsidRPr="0044452F">
              <w:rPr>
                <w:highlight w:val="yellow"/>
              </w:rPr>
              <w:t>All of the documents have self- government in common</w:t>
            </w:r>
          </w:p>
        </w:tc>
        <w:tc>
          <w:tcPr>
            <w:tcW w:w="8910" w:type="dxa"/>
          </w:tcPr>
          <w:p w:rsidR="00D05DFD" w:rsidRPr="00DE418A" w:rsidRDefault="00D05DFD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I can define the following important ideas:</w:t>
            </w:r>
          </w:p>
          <w:p w:rsidR="00D05DFD" w:rsidRDefault="00D05DFD" w:rsidP="00D05D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limited government:</w:t>
            </w:r>
            <w:r w:rsidR="00F657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57F3" w:rsidRPr="00F657F3">
              <w:rPr>
                <w:rFonts w:ascii="Comic Sans MS" w:hAnsi="Comic Sans MS"/>
                <w:sz w:val="20"/>
                <w:szCs w:val="20"/>
                <w:highlight w:val="yellow"/>
              </w:rPr>
              <w:t>the idea that government</w:t>
            </w:r>
            <w:r w:rsidR="00F657F3">
              <w:rPr>
                <w:rFonts w:ascii="Comic Sans MS" w:hAnsi="Comic Sans MS"/>
                <w:sz w:val="20"/>
                <w:szCs w:val="20"/>
                <w:highlight w:val="yellow"/>
              </w:rPr>
              <w:t>/rulers are</w:t>
            </w:r>
            <w:r w:rsidR="00F657F3" w:rsidRPr="00F657F3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limited by the people and </w:t>
            </w:r>
            <w:r w:rsidR="00FE0C0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they are </w:t>
            </w:r>
            <w:r w:rsidR="00F657F3" w:rsidRPr="00F657F3">
              <w:rPr>
                <w:rFonts w:ascii="Comic Sans MS" w:hAnsi="Comic Sans MS"/>
                <w:sz w:val="20"/>
                <w:szCs w:val="20"/>
                <w:highlight w:val="yellow"/>
              </w:rPr>
              <w:t>not all powerful</w:t>
            </w:r>
          </w:p>
          <w:p w:rsidR="00FE0C0D" w:rsidRPr="00DE418A" w:rsidRDefault="00FE0C0D" w:rsidP="00FE0C0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70"/>
              <w:rPr>
                <w:rFonts w:ascii="Comic Sans MS" w:hAnsi="Comic Sans MS"/>
                <w:sz w:val="20"/>
                <w:szCs w:val="20"/>
              </w:rPr>
            </w:pPr>
          </w:p>
          <w:p w:rsidR="00FE0C0D" w:rsidRDefault="00D05DFD" w:rsidP="00FE0C0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rule of law:</w:t>
            </w:r>
            <w:r w:rsidR="00F657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F19CF" w:rsidRPr="009F19C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law applies to everyone equally, </w:t>
            </w:r>
            <w:r w:rsidR="00F657F3" w:rsidRPr="009F19CF">
              <w:rPr>
                <w:rFonts w:ascii="Comic Sans MS" w:hAnsi="Comic Sans MS"/>
                <w:sz w:val="20"/>
                <w:szCs w:val="20"/>
                <w:highlight w:val="yellow"/>
              </w:rPr>
              <w:t>no one is above the</w:t>
            </w:r>
            <w:r w:rsidR="00FE0C0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law</w:t>
            </w:r>
            <w:r w:rsidR="00F657F3" w:rsidRPr="009F19C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9F19CF" w:rsidRPr="009F19CF">
              <w:rPr>
                <w:rFonts w:ascii="Comic Sans MS" w:hAnsi="Comic Sans MS"/>
                <w:sz w:val="20"/>
                <w:szCs w:val="20"/>
                <w:highlight w:val="yellow"/>
              </w:rPr>
              <w:t>not even government officials</w:t>
            </w:r>
            <w:r w:rsidR="002A1C0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E0C0D" w:rsidRPr="00FE0C0D" w:rsidRDefault="00FE0C0D" w:rsidP="00FE0C0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E0C0D" w:rsidRPr="00FE0C0D" w:rsidRDefault="00D05DFD" w:rsidP="00D05D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E418A">
              <w:rPr>
                <w:rFonts w:ascii="Comic Sans MS" w:hAnsi="Comic Sans MS"/>
                <w:sz w:val="20"/>
                <w:szCs w:val="20"/>
              </w:rPr>
              <w:t>due</w:t>
            </w:r>
            <w:proofErr w:type="gramEnd"/>
            <w:r w:rsidRPr="00DE418A">
              <w:rPr>
                <w:rFonts w:ascii="Comic Sans MS" w:hAnsi="Comic Sans MS"/>
                <w:sz w:val="20"/>
                <w:szCs w:val="20"/>
              </w:rPr>
              <w:t xml:space="preserve"> process:</w:t>
            </w:r>
            <w:r w:rsidR="009F19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F19CF" w:rsidRPr="009F19C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legal </w:t>
            </w:r>
            <w:r w:rsidR="00FE0C0D">
              <w:rPr>
                <w:rFonts w:ascii="Comic Sans MS" w:hAnsi="Comic Sans MS"/>
                <w:sz w:val="20"/>
                <w:szCs w:val="20"/>
                <w:highlight w:val="yellow"/>
              </w:rPr>
              <w:t>rights/</w:t>
            </w:r>
            <w:r w:rsidR="009F19CF" w:rsidRPr="009F19CF">
              <w:rPr>
                <w:rFonts w:ascii="Comic Sans MS" w:hAnsi="Comic Sans MS"/>
                <w:sz w:val="20"/>
                <w:szCs w:val="20"/>
                <w:highlight w:val="yellow"/>
              </w:rPr>
              <w:t>p</w:t>
            </w:r>
            <w:r w:rsidR="00D200C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rocedures(methods) that must be </w:t>
            </w:r>
            <w:r w:rsidR="009F19CF" w:rsidRPr="00FA17EB">
              <w:rPr>
                <w:rFonts w:ascii="Comic Sans MS" w:hAnsi="Comic Sans MS"/>
                <w:sz w:val="20"/>
                <w:szCs w:val="20"/>
                <w:highlight w:val="yellow"/>
              </w:rPr>
              <w:t>followed</w:t>
            </w:r>
            <w:r w:rsidR="00FE0C0D" w:rsidRPr="00FA17E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FA17EB" w:rsidRPr="00FA17EB">
              <w:rPr>
                <w:rFonts w:ascii="Comic Sans MS" w:hAnsi="Comic Sans MS"/>
                <w:sz w:val="20"/>
                <w:szCs w:val="20"/>
                <w:highlight w:val="yellow"/>
              </w:rPr>
              <w:t>by the gov.</w:t>
            </w:r>
          </w:p>
          <w:p w:rsidR="00FE0C0D" w:rsidRPr="00FE0C0D" w:rsidRDefault="00FE0C0D" w:rsidP="00FE0C0D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FE0C0D"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FE0C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5581" w:rsidRPr="00FE0C0D">
              <w:rPr>
                <w:rFonts w:ascii="Comic Sans MS" w:hAnsi="Comic Sans MS"/>
                <w:sz w:val="20"/>
                <w:szCs w:val="20"/>
                <w:highlight w:val="yellow"/>
              </w:rPr>
              <w:t>(</w:t>
            </w:r>
            <w:r w:rsidRPr="00FE0C0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ex. </w:t>
            </w:r>
            <w:r w:rsidR="00635581" w:rsidRPr="00FE0C0D">
              <w:rPr>
                <w:rFonts w:ascii="Comic Sans MS" w:hAnsi="Comic Sans MS"/>
                <w:sz w:val="20"/>
                <w:szCs w:val="20"/>
                <w:highlight w:val="yellow"/>
              </w:rPr>
              <w:t>fair trials)</w:t>
            </w:r>
          </w:p>
          <w:p w:rsidR="00D05DFD" w:rsidRDefault="00D05DFD" w:rsidP="00D05D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self-government:</w:t>
            </w:r>
            <w:r w:rsidR="009F19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F19CF" w:rsidRPr="009F19CF">
              <w:t xml:space="preserve"> </w:t>
            </w:r>
            <w:r w:rsidR="009F19CF" w:rsidRPr="009F19CF">
              <w:rPr>
                <w:rFonts w:ascii="Comic Sans MS" w:hAnsi="Comic Sans MS"/>
                <w:sz w:val="20"/>
                <w:szCs w:val="20"/>
                <w:highlight w:val="yellow"/>
              </w:rPr>
              <w:t>a system in which the citizens rule themselves</w:t>
            </w:r>
          </w:p>
          <w:p w:rsidR="00FE0C0D" w:rsidRPr="00DE418A" w:rsidRDefault="00FE0C0D" w:rsidP="00FE0C0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70"/>
              <w:rPr>
                <w:rFonts w:ascii="Comic Sans MS" w:hAnsi="Comic Sans MS"/>
                <w:sz w:val="20"/>
                <w:szCs w:val="20"/>
              </w:rPr>
            </w:pPr>
          </w:p>
          <w:p w:rsidR="00D05DFD" w:rsidRDefault="00D05DFD" w:rsidP="006A56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>rights:</w:t>
            </w:r>
            <w:r w:rsidR="006A561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5615">
              <w:t xml:space="preserve"> </w:t>
            </w:r>
            <w:r w:rsidR="006A5615" w:rsidRPr="006A561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a set of things that people believe they should be free to do </w:t>
            </w:r>
          </w:p>
          <w:p w:rsidR="00FE0C0D" w:rsidRPr="00FE0C0D" w:rsidRDefault="00FE0C0D" w:rsidP="00FE0C0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E0C0D" w:rsidRDefault="00FE0C0D" w:rsidP="006A56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popular sovereignty: </w:t>
            </w:r>
            <w:r w:rsidRPr="00FE0C0D">
              <w:rPr>
                <w:rFonts w:ascii="Comic Sans MS" w:hAnsi="Comic Sans MS"/>
                <w:sz w:val="20"/>
                <w:szCs w:val="20"/>
                <w:highlight w:val="yellow"/>
              </w:rPr>
              <w:t>the people/citizens are the power in their gov</w:t>
            </w:r>
            <w:r w:rsidRPr="00FA17EB">
              <w:rPr>
                <w:rFonts w:ascii="Comic Sans MS" w:hAnsi="Comic Sans MS"/>
                <w:sz w:val="20"/>
                <w:szCs w:val="20"/>
                <w:highlight w:val="yellow"/>
              </w:rPr>
              <w:t>. “people power”</w:t>
            </w:r>
          </w:p>
          <w:p w:rsidR="00D05DFD" w:rsidRPr="00DE418A" w:rsidRDefault="00027E05" w:rsidP="00D05DFD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D05DFD" w:rsidRPr="00DE418A">
              <w:rPr>
                <w:rFonts w:ascii="Comic Sans MS" w:hAnsi="Comic Sans MS"/>
                <w:sz w:val="20"/>
                <w:szCs w:val="20"/>
              </w:rPr>
              <w:t>match the ideas above with the historical documents below:</w:t>
            </w:r>
          </w:p>
          <w:p w:rsidR="00027E05" w:rsidRDefault="00027E05" w:rsidP="007530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Magna Carta – </w:t>
            </w:r>
            <w:r w:rsidR="00BD0A7D" w:rsidRPr="00DE41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2634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limited government</w:t>
            </w:r>
            <w:r w:rsidR="00D05DFD" w:rsidRPr="0002634F"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,</w:t>
            </w:r>
            <w:r w:rsidR="0044452F"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 xml:space="preserve"> </w:t>
            </w:r>
            <w:r w:rsidR="0044452F" w:rsidRPr="0044452F">
              <w:rPr>
                <w:rFonts w:ascii="Comic Sans MS" w:hAnsi="Comic Sans MS"/>
                <w:sz w:val="20"/>
                <w:szCs w:val="20"/>
                <w:highlight w:val="yellow"/>
              </w:rPr>
              <w:t>self, gov.,</w:t>
            </w:r>
            <w:r w:rsidR="00D05DFD" w:rsidRPr="007530F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rule of la</w:t>
            </w:r>
            <w:r w:rsidR="00D05DFD" w:rsidRPr="00084464">
              <w:rPr>
                <w:rFonts w:ascii="Comic Sans MS" w:hAnsi="Comic Sans MS"/>
                <w:sz w:val="20"/>
                <w:szCs w:val="20"/>
                <w:highlight w:val="yellow"/>
              </w:rPr>
              <w:t>w,</w:t>
            </w:r>
            <w:r w:rsidR="00BD0A7D" w:rsidRPr="0008446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Pr="009E406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due process</w:t>
            </w:r>
            <w:r w:rsidR="00635581" w:rsidRPr="009E406B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(fair trials)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English Bill of Rights – </w:t>
            </w:r>
            <w:r w:rsidR="00683381" w:rsidRPr="0068338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limited gov., </w:t>
            </w:r>
            <w:r w:rsidR="0044452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self gov., </w:t>
            </w:r>
            <w:r w:rsidRPr="00683381">
              <w:rPr>
                <w:rFonts w:ascii="Comic Sans MS" w:hAnsi="Comic Sans MS"/>
                <w:sz w:val="20"/>
                <w:szCs w:val="20"/>
                <w:highlight w:val="yellow"/>
              </w:rPr>
              <w:t>rule of law, due process,</w:t>
            </w:r>
            <w:r w:rsidRPr="00683381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</w:t>
            </w:r>
            <w:r w:rsidRPr="00683381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rights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Mayflower Compact – </w:t>
            </w:r>
            <w:r w:rsidR="002C72A9" w:rsidRPr="0002634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self-</w:t>
            </w:r>
            <w:r w:rsidRPr="0002634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government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i/>
                <w:sz w:val="20"/>
                <w:szCs w:val="20"/>
              </w:rPr>
              <w:t xml:space="preserve">Common Sense </w:t>
            </w:r>
            <w:r w:rsidR="000A456B">
              <w:rPr>
                <w:rFonts w:ascii="Comic Sans MS" w:hAnsi="Comic Sans MS"/>
                <w:i/>
                <w:sz w:val="20"/>
                <w:szCs w:val="20"/>
              </w:rPr>
              <w:t>–</w:t>
            </w:r>
            <w:r w:rsidRPr="00DE418A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2C72A9" w:rsidRPr="0002634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Self-</w:t>
            </w:r>
            <w:r w:rsidR="000A456B" w:rsidRPr="0002634F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government</w:t>
            </w:r>
            <w:r w:rsidR="002C72A9">
              <w:rPr>
                <w:rFonts w:ascii="Comic Sans MS" w:hAnsi="Comic Sans MS"/>
                <w:i/>
                <w:sz w:val="20"/>
                <w:szCs w:val="20"/>
                <w:highlight w:val="yellow"/>
              </w:rPr>
              <w:t xml:space="preserve">, </w:t>
            </w:r>
            <w:r w:rsidRPr="00F61002">
              <w:rPr>
                <w:rFonts w:ascii="Comic Sans MS" w:hAnsi="Comic Sans MS"/>
                <w:sz w:val="20"/>
                <w:szCs w:val="20"/>
                <w:highlight w:val="yellow"/>
              </w:rPr>
              <w:t>rights</w:t>
            </w:r>
            <w:r w:rsidR="00F61002" w:rsidRPr="00F61002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, </w:t>
            </w:r>
            <w:r w:rsidR="00F61002" w:rsidRPr="00F61002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consent of the governed</w:t>
            </w:r>
            <w:r w:rsidR="00F6100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7E05" w:rsidRPr="00DE418A" w:rsidRDefault="00027E05" w:rsidP="00027E0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I can explain the important </w:t>
            </w:r>
            <w:r w:rsidRPr="00DE418A">
              <w:rPr>
                <w:rFonts w:ascii="Comic Sans MS" w:hAnsi="Comic Sans MS"/>
                <w:b/>
                <w:sz w:val="20"/>
                <w:szCs w:val="20"/>
                <w:u w:val="single"/>
              </w:rPr>
              <w:t>US government</w:t>
            </w:r>
            <w:r w:rsidRPr="00DE418A">
              <w:rPr>
                <w:rFonts w:ascii="Comic Sans MS" w:hAnsi="Comic Sans MS"/>
                <w:sz w:val="20"/>
                <w:szCs w:val="20"/>
              </w:rPr>
              <w:t xml:space="preserve"> documents based on historical documents  </w:t>
            </w:r>
          </w:p>
          <w:p w:rsidR="00027E05" w:rsidRPr="00DE418A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sz w:val="20"/>
                <w:szCs w:val="20"/>
              </w:rPr>
              <w:t xml:space="preserve">Magna Carta – </w:t>
            </w:r>
            <w:r w:rsidRPr="00DE418A">
              <w:rPr>
                <w:rFonts w:ascii="Comic Sans MS" w:hAnsi="Comic Sans MS"/>
                <w:sz w:val="20"/>
                <w:szCs w:val="20"/>
                <w:highlight w:val="yellow"/>
              </w:rPr>
              <w:t>Constitution</w:t>
            </w:r>
            <w:r w:rsidR="00FE0C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4464">
              <w:rPr>
                <w:rFonts w:ascii="Comic Sans MS" w:hAnsi="Comic Sans MS"/>
                <w:sz w:val="20"/>
                <w:szCs w:val="20"/>
              </w:rPr>
              <w:t>(Power is limited by creating the 3 branches)</w:t>
            </w:r>
          </w:p>
          <w:p w:rsidR="00FE0C0D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FE0C0D">
              <w:rPr>
                <w:rFonts w:ascii="Comic Sans MS" w:hAnsi="Comic Sans MS"/>
                <w:sz w:val="20"/>
                <w:szCs w:val="20"/>
              </w:rPr>
              <w:t>English Bill of Rights –</w:t>
            </w:r>
            <w:r w:rsidRPr="00FE0C0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Bill of Rights</w:t>
            </w:r>
            <w:r w:rsidR="00FE0C0D" w:rsidRPr="00FE0C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4464">
              <w:rPr>
                <w:rFonts w:ascii="Comic Sans MS" w:hAnsi="Comic Sans MS"/>
                <w:sz w:val="20"/>
                <w:szCs w:val="20"/>
              </w:rPr>
              <w:t>(Citizens rights are listed directly)</w:t>
            </w:r>
          </w:p>
          <w:p w:rsidR="00027E05" w:rsidRPr="00FE0C0D" w:rsidRDefault="00027E05" w:rsidP="00027E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FE0C0D">
              <w:rPr>
                <w:rFonts w:ascii="Comic Sans MS" w:hAnsi="Comic Sans MS"/>
                <w:sz w:val="20"/>
                <w:szCs w:val="20"/>
              </w:rPr>
              <w:t xml:space="preserve">Mayflower Compact – </w:t>
            </w:r>
            <w:r w:rsidRPr="00FE0C0D">
              <w:rPr>
                <w:rFonts w:ascii="Comic Sans MS" w:hAnsi="Comic Sans MS"/>
                <w:sz w:val="20"/>
                <w:szCs w:val="20"/>
                <w:highlight w:val="yellow"/>
              </w:rPr>
              <w:t>Constitution– “We the people</w:t>
            </w:r>
            <w:r w:rsidRPr="00FE0C0D">
              <w:rPr>
                <w:rFonts w:ascii="Comic Sans MS" w:hAnsi="Comic Sans MS"/>
                <w:sz w:val="20"/>
                <w:szCs w:val="20"/>
              </w:rPr>
              <w:t>”</w:t>
            </w:r>
            <w:r w:rsidR="00FE0C0D" w:rsidRPr="00FE0C0D">
              <w:rPr>
                <w:rFonts w:ascii="Comic Sans MS" w:hAnsi="Comic Sans MS"/>
                <w:sz w:val="20"/>
                <w:szCs w:val="20"/>
              </w:rPr>
              <w:t xml:space="preserve"> (Popular Sovereignty</w:t>
            </w:r>
            <w:r w:rsidR="00D63776">
              <w:rPr>
                <w:rFonts w:ascii="Comic Sans MS" w:hAnsi="Comic Sans MS"/>
                <w:sz w:val="20"/>
                <w:szCs w:val="20"/>
              </w:rPr>
              <w:t>/Self Gov.</w:t>
            </w:r>
            <w:r w:rsidR="00FE0C0D" w:rsidRPr="00FE0C0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27E05" w:rsidRPr="00DE418A" w:rsidRDefault="00027E05" w:rsidP="00F610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778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DE418A">
              <w:rPr>
                <w:rFonts w:ascii="Comic Sans MS" w:hAnsi="Comic Sans MS"/>
                <w:i/>
                <w:sz w:val="20"/>
                <w:szCs w:val="20"/>
              </w:rPr>
              <w:t xml:space="preserve">Common Sense – </w:t>
            </w:r>
            <w:r w:rsidRPr="00DE418A">
              <w:rPr>
                <w:rFonts w:ascii="Comic Sans MS" w:hAnsi="Comic Sans MS"/>
                <w:sz w:val="20"/>
                <w:szCs w:val="20"/>
                <w:highlight w:val="yellow"/>
              </w:rPr>
              <w:t>Declaration of Independence</w:t>
            </w:r>
            <w:r w:rsidR="00084464">
              <w:rPr>
                <w:rFonts w:ascii="Comic Sans MS" w:hAnsi="Comic Sans MS"/>
                <w:sz w:val="20"/>
                <w:szCs w:val="20"/>
              </w:rPr>
              <w:t xml:space="preserve"> (Argued that the Colonists were better off on their own then as subjects to England</w:t>
            </w:r>
            <w:r w:rsidR="00F61002">
              <w:rPr>
                <w:rFonts w:ascii="Comic Sans MS" w:hAnsi="Comic Sans MS"/>
                <w:sz w:val="20"/>
                <w:szCs w:val="20"/>
              </w:rPr>
              <w:t xml:space="preserve"> and the should abolish their ties to England and form their own country i.e. Declare Independence</w:t>
            </w:r>
            <w:r w:rsidR="00084464">
              <w:rPr>
                <w:rFonts w:ascii="Comic Sans MS" w:hAnsi="Comic Sans MS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FE0C0D" w:rsidRPr="00027E05" w:rsidTr="00671A14">
        <w:trPr>
          <w:trHeight w:val="80"/>
        </w:trPr>
        <w:tc>
          <w:tcPr>
            <w:tcW w:w="2160" w:type="dxa"/>
          </w:tcPr>
          <w:p w:rsidR="00FE0C0D" w:rsidRPr="00DE418A" w:rsidRDefault="00FE0C0D" w:rsidP="00027E05"/>
        </w:tc>
        <w:tc>
          <w:tcPr>
            <w:tcW w:w="8910" w:type="dxa"/>
          </w:tcPr>
          <w:p w:rsidR="00FE0C0D" w:rsidRPr="00DE418A" w:rsidRDefault="00FE0C0D" w:rsidP="00027E05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13EE3" w:rsidRDefault="00413EE3"/>
    <w:sectPr w:rsidR="00413EE3" w:rsidSect="007A3D22">
      <w:head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36" w:rsidRDefault="00A10B36" w:rsidP="00027E05">
      <w:pPr>
        <w:spacing w:after="0" w:line="240" w:lineRule="auto"/>
      </w:pPr>
      <w:r>
        <w:separator/>
      </w:r>
    </w:p>
  </w:endnote>
  <w:endnote w:type="continuationSeparator" w:id="0">
    <w:p w:rsidR="00A10B36" w:rsidRDefault="00A10B36" w:rsidP="000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36" w:rsidRDefault="00A10B36" w:rsidP="00027E05">
      <w:pPr>
        <w:spacing w:after="0" w:line="240" w:lineRule="auto"/>
      </w:pPr>
      <w:r>
        <w:separator/>
      </w:r>
    </w:p>
  </w:footnote>
  <w:footnote w:type="continuationSeparator" w:id="0">
    <w:p w:rsidR="00A10B36" w:rsidRDefault="00A10B36" w:rsidP="000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05" w:rsidRDefault="00EC1642">
    <w:pPr>
      <w:pStyle w:val="Header"/>
    </w:pPr>
    <w:r>
      <w:t>Colonial Influences</w:t>
    </w:r>
    <w:r w:rsidR="00027E05">
      <w:t xml:space="preserve"> Unit Notes</w:t>
    </w:r>
    <w:r w:rsidR="00027E05">
      <w:tab/>
    </w:r>
    <w:r w:rsidR="00027E05">
      <w:tab/>
    </w:r>
    <w:proofErr w:type="spellStart"/>
    <w:r w:rsidR="00027E05">
      <w:t>Name</w:t>
    </w:r>
    <w:proofErr w:type="gramStart"/>
    <w:r w:rsidR="00027E05">
      <w:t>:_</w:t>
    </w:r>
    <w:proofErr w:type="gramEnd"/>
    <w:r w:rsidR="00027E05">
      <w:t>____________________Date</w:t>
    </w:r>
    <w:proofErr w:type="spellEnd"/>
    <w:r w:rsidR="00027E05">
      <w:t>:___________</w:t>
    </w:r>
  </w:p>
  <w:p w:rsidR="00027E05" w:rsidRDefault="00027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4"/>
    <w:multiLevelType w:val="hybridMultilevel"/>
    <w:tmpl w:val="405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790"/>
    <w:multiLevelType w:val="hybridMultilevel"/>
    <w:tmpl w:val="BB8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32A5"/>
    <w:multiLevelType w:val="hybridMultilevel"/>
    <w:tmpl w:val="360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CF1"/>
    <w:multiLevelType w:val="hybridMultilevel"/>
    <w:tmpl w:val="DA7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C5B9B"/>
    <w:multiLevelType w:val="hybridMultilevel"/>
    <w:tmpl w:val="249CBF7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75160A8"/>
    <w:multiLevelType w:val="hybridMultilevel"/>
    <w:tmpl w:val="BDE21BE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AF90EB9"/>
    <w:multiLevelType w:val="hybridMultilevel"/>
    <w:tmpl w:val="03C4CE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CC333D2"/>
    <w:multiLevelType w:val="hybridMultilevel"/>
    <w:tmpl w:val="234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CD8"/>
    <w:multiLevelType w:val="hybridMultilevel"/>
    <w:tmpl w:val="E66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2"/>
    <w:rsid w:val="0002634F"/>
    <w:rsid w:val="00027E05"/>
    <w:rsid w:val="00084464"/>
    <w:rsid w:val="000A456B"/>
    <w:rsid w:val="001C03F9"/>
    <w:rsid w:val="002A1C0E"/>
    <w:rsid w:val="002C72A9"/>
    <w:rsid w:val="0038497C"/>
    <w:rsid w:val="0039314A"/>
    <w:rsid w:val="00413EE3"/>
    <w:rsid w:val="0044452F"/>
    <w:rsid w:val="0046382C"/>
    <w:rsid w:val="00466B69"/>
    <w:rsid w:val="0048431F"/>
    <w:rsid w:val="00515A6F"/>
    <w:rsid w:val="005E24F5"/>
    <w:rsid w:val="005E7033"/>
    <w:rsid w:val="005F266C"/>
    <w:rsid w:val="00635581"/>
    <w:rsid w:val="00683381"/>
    <w:rsid w:val="006A5615"/>
    <w:rsid w:val="00700EA4"/>
    <w:rsid w:val="007530F4"/>
    <w:rsid w:val="007A0A4F"/>
    <w:rsid w:val="007A3D22"/>
    <w:rsid w:val="007C0E9B"/>
    <w:rsid w:val="00802921"/>
    <w:rsid w:val="00905BD6"/>
    <w:rsid w:val="009E406B"/>
    <w:rsid w:val="009E68ED"/>
    <w:rsid w:val="009F19CF"/>
    <w:rsid w:val="00A10B36"/>
    <w:rsid w:val="00A217C4"/>
    <w:rsid w:val="00AD49ED"/>
    <w:rsid w:val="00BB10BE"/>
    <w:rsid w:val="00BD0A7D"/>
    <w:rsid w:val="00C515E0"/>
    <w:rsid w:val="00D05DFD"/>
    <w:rsid w:val="00D200C8"/>
    <w:rsid w:val="00D63776"/>
    <w:rsid w:val="00DE4036"/>
    <w:rsid w:val="00DE418A"/>
    <w:rsid w:val="00E10F1B"/>
    <w:rsid w:val="00E122C3"/>
    <w:rsid w:val="00EC1642"/>
    <w:rsid w:val="00EE4143"/>
    <w:rsid w:val="00EE76A2"/>
    <w:rsid w:val="00F1227F"/>
    <w:rsid w:val="00F61002"/>
    <w:rsid w:val="00F657F3"/>
    <w:rsid w:val="00FA17EB"/>
    <w:rsid w:val="00FB49FE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2017-09-19T15:53:00Z</cp:lastPrinted>
  <dcterms:created xsi:type="dcterms:W3CDTF">2016-09-08T15:17:00Z</dcterms:created>
  <dcterms:modified xsi:type="dcterms:W3CDTF">2018-09-17T14:15:00Z</dcterms:modified>
</cp:coreProperties>
</file>